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黑体" w:cs="黑体" w:eastAsia="黑体" w:hAnsi="黑体" w:hint="default"/>
          <w:b/>
          <w:bCs/>
          <w:sz w:val="32"/>
          <w:szCs w:val="32"/>
          <w:lang w:val="en-US" w:eastAsia="zh-CN"/>
        </w:rPr>
      </w:pPr>
      <w:r>
        <w:rPr>
          <w:rFonts w:ascii="黑体" w:cs="黑体" w:eastAsia="黑体" w:hAnsi="黑体" w:hint="eastAsia"/>
          <w:b/>
          <w:bCs/>
          <w:sz w:val="32"/>
          <w:szCs w:val="32"/>
          <w:lang w:val="en-US" w:eastAsia="zh-CN"/>
        </w:rPr>
        <w:t>新生班委考核评优</w:t>
      </w:r>
      <w:bookmarkStart w:id="0" w:name="_GoBack"/>
      <w:bookmarkEnd w:id="0"/>
      <w:r>
        <w:rPr>
          <w:rFonts w:ascii="黑体" w:cs="黑体" w:eastAsia="黑体" w:hAnsi="黑体" w:hint="eastAsia"/>
          <w:b/>
          <w:bCs/>
          <w:sz w:val="32"/>
          <w:szCs w:val="32"/>
          <w:lang w:val="en-US" w:eastAsia="zh-CN"/>
        </w:rPr>
        <w:t>机制（试行）</w:t>
      </w:r>
    </w:p>
    <w:p>
      <w:pPr>
        <w:pStyle w:val="style0"/>
        <w:spacing w:lineRule="auto" w:line="360"/>
        <w:rPr>
          <w:rFonts w:ascii="宋体" w:cs="宋体" w:eastAsia="宋体" w:hAnsi="宋体" w:hint="eastAsia"/>
          <w:b/>
          <w:bCs/>
          <w:sz w:val="28"/>
          <w:szCs w:val="36"/>
          <w:lang w:val="en-US" w:eastAsia="zh-CN"/>
        </w:rPr>
      </w:pPr>
      <w:r>
        <w:rPr>
          <w:rFonts w:ascii="宋体" w:cs="宋体" w:eastAsia="宋体" w:hAnsi="宋体" w:hint="eastAsia"/>
          <w:b/>
          <w:bCs/>
          <w:sz w:val="28"/>
          <w:szCs w:val="36"/>
          <w:lang w:val="en-US" w:eastAsia="zh-CN"/>
        </w:rPr>
        <w:t>一、考核目的</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lineRule="atLeast" w:line="420"/>
        <w:ind w:left="0" w:right="0" w:firstLine="516"/>
        <w:jc w:val="both"/>
        <w:rPr>
          <w:rFonts w:ascii="微软雅黑" w:cs="微软雅黑" w:eastAsia="微软雅黑" w:hAnsi="微软雅黑" w:hint="eastAsia"/>
          <w:i w:val="false"/>
          <w:iCs w:val="false"/>
          <w:caps w:val="false"/>
          <w:color w:val="333333"/>
          <w:spacing w:val="0"/>
          <w:sz w:val="16"/>
          <w:szCs w:val="16"/>
        </w:rPr>
      </w:pPr>
      <w:r>
        <w:rPr>
          <w:rFonts w:ascii="fangsong_gb2312" w:cs="fangsong_gb2312" w:eastAsia="fangsong_gb2312" w:hAnsi="fangsong_gb2312" w:hint="default"/>
          <w:i w:val="false"/>
          <w:iCs w:val="false"/>
          <w:caps w:val="false"/>
          <w:color w:val="333333"/>
          <w:spacing w:val="0"/>
          <w:sz w:val="25"/>
          <w:szCs w:val="25"/>
          <w:shd w:val="clear" w:color="auto" w:fill="ffffff"/>
        </w:rPr>
        <w:t>为进一步深化我</w:t>
      </w:r>
      <w:r>
        <w:rPr>
          <w:rFonts w:ascii="fangsong_gb2312" w:cs="fangsong_gb2312" w:eastAsia="宋体" w:hAnsi="fangsong_gb2312" w:hint="eastAsia"/>
          <w:i w:val="false"/>
          <w:iCs w:val="false"/>
          <w:caps w:val="false"/>
          <w:color w:val="333333"/>
          <w:spacing w:val="0"/>
          <w:sz w:val="25"/>
          <w:szCs w:val="25"/>
          <w:shd w:val="clear" w:color="auto" w:fill="ffffff"/>
          <w:lang w:val="en-US" w:eastAsia="zh-CN"/>
        </w:rPr>
        <w:t>院</w:t>
      </w:r>
      <w:r>
        <w:rPr>
          <w:rFonts w:ascii="fangsong_gb2312" w:cs="fangsong_gb2312" w:eastAsia="fangsong_gb2312" w:hAnsi="fangsong_gb2312" w:hint="default"/>
          <w:i w:val="false"/>
          <w:iCs w:val="false"/>
          <w:caps w:val="false"/>
          <w:color w:val="333333"/>
          <w:spacing w:val="0"/>
          <w:sz w:val="25"/>
          <w:szCs w:val="25"/>
          <w:shd w:val="clear" w:color="auto" w:fill="ffffff"/>
        </w:rPr>
        <w:t>学生会组织改革，加强和改进新时代我</w:t>
      </w:r>
      <w:r>
        <w:rPr>
          <w:rFonts w:ascii="fangsong_gb2312" w:cs="fangsong_gb2312" w:eastAsia="宋体" w:hAnsi="fangsong_gb2312" w:hint="eastAsia"/>
          <w:i w:val="false"/>
          <w:iCs w:val="false"/>
          <w:caps w:val="false"/>
          <w:color w:val="333333"/>
          <w:spacing w:val="0"/>
          <w:sz w:val="25"/>
          <w:szCs w:val="25"/>
          <w:shd w:val="clear" w:color="auto" w:fill="ffffff"/>
          <w:lang w:val="en-US" w:eastAsia="zh-CN"/>
        </w:rPr>
        <w:t>院</w:t>
      </w:r>
      <w:r>
        <w:rPr>
          <w:rFonts w:ascii="fangsong_gb2312" w:cs="fangsong_gb2312" w:eastAsia="fangsong_gb2312" w:hAnsi="fangsong_gb2312" w:hint="default"/>
          <w:i w:val="false"/>
          <w:iCs w:val="false"/>
          <w:caps w:val="false"/>
          <w:color w:val="333333"/>
          <w:spacing w:val="0"/>
          <w:sz w:val="25"/>
          <w:szCs w:val="25"/>
          <w:shd w:val="clear" w:color="auto" w:fill="ffffff"/>
        </w:rPr>
        <w:t>学生会工作，</w:t>
      </w:r>
      <w:r>
        <w:rPr>
          <w:rFonts w:ascii="fangsong_gb2312" w:cs="fangsong_gb2312" w:eastAsia="宋体" w:hAnsi="fangsong_gb2312" w:hint="eastAsia"/>
          <w:i w:val="false"/>
          <w:iCs w:val="false"/>
          <w:caps w:val="false"/>
          <w:color w:val="333333"/>
          <w:spacing w:val="0"/>
          <w:sz w:val="25"/>
          <w:szCs w:val="25"/>
          <w:shd w:val="clear" w:color="auto" w:fill="ffffff"/>
          <w:lang w:val="en-US" w:eastAsia="zh-CN"/>
        </w:rPr>
        <w:t>落实《关于加强和改进广东高校学生会组织“学校、院系、班级”三级联动工作机制的若干举措》，在</w:t>
      </w:r>
      <w:r>
        <w:rPr>
          <w:rFonts w:ascii="fangsong_gb2312" w:cs="fangsong_gb2312" w:eastAsia="fangsong_gb2312" w:hAnsi="fangsong_gb2312" w:hint="default"/>
          <w:i w:val="false"/>
          <w:iCs w:val="false"/>
          <w:caps w:val="false"/>
          <w:color w:val="333333"/>
          <w:spacing w:val="0"/>
          <w:sz w:val="25"/>
          <w:szCs w:val="25"/>
          <w:shd w:val="clear" w:color="auto" w:fill="ffffff"/>
        </w:rPr>
        <w:t>共青团华南农业大学</w:t>
      </w:r>
      <w:r>
        <w:rPr>
          <w:rFonts w:ascii="fangsong_gb2312" w:cs="fangsong_gb2312" w:eastAsia="宋体" w:hAnsi="fangsong_gb2312" w:hint="eastAsia"/>
          <w:i w:val="false"/>
          <w:iCs w:val="false"/>
          <w:caps w:val="false"/>
          <w:color w:val="333333"/>
          <w:spacing w:val="0"/>
          <w:sz w:val="25"/>
          <w:szCs w:val="25"/>
          <w:shd w:val="clear" w:color="auto" w:fill="ffffff"/>
          <w:lang w:val="en-US" w:eastAsia="zh-CN"/>
        </w:rPr>
        <w:t>食品学院</w:t>
      </w:r>
      <w:r>
        <w:rPr>
          <w:rFonts w:ascii="fangsong_gb2312" w:cs="fangsong_gb2312" w:eastAsia="fangsong_gb2312" w:hAnsi="fangsong_gb2312" w:hint="default"/>
          <w:i w:val="false"/>
          <w:iCs w:val="false"/>
          <w:caps w:val="false"/>
          <w:color w:val="333333"/>
          <w:spacing w:val="0"/>
          <w:sz w:val="25"/>
          <w:szCs w:val="25"/>
          <w:shd w:val="clear" w:color="auto" w:fill="ffffff"/>
        </w:rPr>
        <w:t>委员会</w:t>
      </w:r>
      <w:r>
        <w:rPr>
          <w:rFonts w:ascii="fangsong_gb2312" w:cs="fangsong_gb2312" w:eastAsia="宋体" w:hAnsi="fangsong_gb2312" w:hint="eastAsia"/>
          <w:i w:val="false"/>
          <w:iCs w:val="false"/>
          <w:caps w:val="false"/>
          <w:color w:val="333333"/>
          <w:spacing w:val="0"/>
          <w:sz w:val="25"/>
          <w:szCs w:val="25"/>
          <w:shd w:val="clear" w:color="auto" w:fill="ffffff"/>
          <w:lang w:val="en-US" w:eastAsia="zh-CN"/>
        </w:rPr>
        <w:t>的指导下</w:t>
      </w:r>
      <w:r>
        <w:rPr>
          <w:rFonts w:ascii="fangsong_gb2312" w:cs="fangsong_gb2312" w:eastAsia="fangsong_gb2312" w:hAnsi="fangsong_gb2312" w:hint="default"/>
          <w:i w:val="false"/>
          <w:iCs w:val="false"/>
          <w:caps w:val="false"/>
          <w:color w:val="333333"/>
          <w:spacing w:val="0"/>
          <w:sz w:val="25"/>
          <w:szCs w:val="25"/>
          <w:shd w:val="clear" w:color="auto" w:fill="ffffff"/>
        </w:rPr>
        <w:t>，</w:t>
      </w:r>
      <w:r>
        <w:rPr>
          <w:rFonts w:ascii="fangsong_gb2312" w:cs="fangsong_gb2312" w:eastAsia="宋体" w:hAnsi="fangsong_gb2312" w:hint="eastAsia"/>
          <w:i w:val="false"/>
          <w:iCs w:val="false"/>
          <w:caps w:val="false"/>
          <w:color w:val="333333"/>
          <w:spacing w:val="0"/>
          <w:sz w:val="25"/>
          <w:szCs w:val="25"/>
          <w:shd w:val="clear" w:color="auto" w:fill="ffffff"/>
          <w:lang w:val="en-US" w:eastAsia="zh-CN"/>
        </w:rPr>
        <w:t>我院学生会每年度对班委进行考核，并将考核结果作为推荐参加评优评先的依据，</w:t>
      </w:r>
      <w:r>
        <w:rPr>
          <w:rFonts w:ascii="fangsong_gb2312" w:cs="fangsong_gb2312" w:eastAsia="fangsong_gb2312" w:hAnsi="fangsong_gb2312" w:hint="default"/>
          <w:i w:val="false"/>
          <w:iCs w:val="false"/>
          <w:caps w:val="false"/>
          <w:color w:val="333333"/>
          <w:spacing w:val="0"/>
          <w:sz w:val="25"/>
          <w:szCs w:val="25"/>
          <w:shd w:val="clear" w:color="auto" w:fill="ffffff"/>
        </w:rPr>
        <w:t>以鼓励先进、树立榜样，努力为实现习近平总书记赋予的使命任务奉献青春力量。</w:t>
      </w:r>
    </w:p>
    <w:p>
      <w:pPr>
        <w:pStyle w:val="style0"/>
        <w:spacing w:lineRule="auto" w:line="360"/>
        <w:rPr>
          <w:rFonts w:ascii="宋体" w:cs="宋体" w:eastAsia="宋体" w:hAnsi="宋体" w:hint="eastAsia"/>
          <w:b/>
          <w:bCs/>
          <w:sz w:val="28"/>
          <w:szCs w:val="36"/>
          <w:lang w:val="en-US" w:eastAsia="zh-CN"/>
        </w:rPr>
      </w:pPr>
      <w:r>
        <w:rPr>
          <w:rFonts w:ascii="宋体" w:cs="宋体" w:eastAsia="宋体" w:hAnsi="宋体" w:hint="eastAsia"/>
          <w:b/>
          <w:bCs/>
          <w:sz w:val="28"/>
          <w:szCs w:val="36"/>
          <w:lang w:val="en-US" w:eastAsia="zh-CN"/>
        </w:rPr>
        <w:t>二、考核对象与时间</w:t>
      </w:r>
    </w:p>
    <w:p>
      <w:pPr>
        <w:pStyle w:val="style0"/>
        <w:numPr>
          <w:ilvl w:val="0"/>
          <w:numId w:val="0"/>
        </w:numPr>
        <w:spacing w:lineRule="auto" w:line="360"/>
        <w:ind w:firstLine="480" w:firstLineChars="200"/>
        <w:rPr>
          <w:rFonts w:ascii="宋体" w:cs="宋体" w:eastAsia="宋体" w:hAnsi="宋体" w:hint="default"/>
          <w:sz w:val="24"/>
          <w:szCs w:val="32"/>
          <w:lang w:val="en-US" w:eastAsia="zh-CN"/>
        </w:rPr>
      </w:pPr>
      <w:r>
        <w:rPr>
          <w:rFonts w:ascii="宋体" w:cs="宋体" w:eastAsia="宋体" w:hAnsi="宋体" w:hint="eastAsia"/>
          <w:sz w:val="24"/>
          <w:szCs w:val="32"/>
          <w:lang w:val="en-US" w:eastAsia="zh-CN"/>
        </w:rPr>
        <w:t>考核对象：食品学院2022级学习委员、生活委员、体育委员、纪律委员</w:t>
      </w:r>
    </w:p>
    <w:p>
      <w:pPr>
        <w:pStyle w:val="style0"/>
        <w:numPr>
          <w:ilvl w:val="0"/>
          <w:numId w:val="0"/>
        </w:numPr>
        <w:spacing w:lineRule="auto" w:line="360"/>
        <w:ind w:firstLine="480" w:firstLineChars="200"/>
        <w:rPr>
          <w:rFonts w:ascii="宋体" w:cs="宋体" w:eastAsia="宋体" w:hAnsi="宋体" w:hint="default"/>
          <w:sz w:val="24"/>
          <w:szCs w:val="32"/>
          <w:lang w:val="en-US" w:eastAsia="zh-CN"/>
        </w:rPr>
      </w:pPr>
      <w:r>
        <w:rPr>
          <w:rFonts w:ascii="宋体" w:cs="宋体" w:eastAsia="宋体" w:hAnsi="宋体" w:hint="eastAsia"/>
          <w:sz w:val="24"/>
          <w:szCs w:val="32"/>
          <w:lang w:val="en-US" w:eastAsia="zh-CN"/>
        </w:rPr>
        <w:t>考核时间：2022年9月至2023年3月</w:t>
      </w:r>
    </w:p>
    <w:p>
      <w:pPr>
        <w:pStyle w:val="style0"/>
        <w:numPr>
          <w:ilvl w:val="0"/>
          <w:numId w:val="1"/>
        </w:numPr>
        <w:spacing w:lineRule="auto" w:line="360"/>
        <w:rPr>
          <w:rFonts w:ascii="宋体" w:cs="宋体" w:eastAsia="宋体" w:hAnsi="宋体" w:hint="eastAsia"/>
          <w:b/>
          <w:bCs/>
          <w:sz w:val="28"/>
          <w:szCs w:val="36"/>
          <w:lang w:val="en-US" w:eastAsia="zh-CN"/>
        </w:rPr>
      </w:pPr>
      <w:r>
        <w:rPr>
          <w:rFonts w:ascii="宋体" w:cs="宋体" w:eastAsia="宋体" w:hAnsi="宋体" w:hint="eastAsia"/>
          <w:b/>
          <w:bCs/>
          <w:sz w:val="28"/>
          <w:szCs w:val="36"/>
          <w:lang w:val="en-US" w:eastAsia="zh-CN"/>
        </w:rPr>
        <w:t>考核内容与评优要求</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b w:val="false"/>
          <w:bCs w:val="false"/>
          <w:sz w:val="24"/>
          <w:szCs w:val="24"/>
          <w:lang w:val="en-US" w:eastAsia="zh-CN"/>
        </w:rPr>
      </w:pPr>
      <w:r>
        <w:rPr>
          <w:rFonts w:ascii="宋体" w:cs="宋体" w:eastAsia="宋体" w:hAnsi="宋体" w:hint="eastAsia"/>
          <w:b w:val="false"/>
          <w:bCs w:val="false"/>
          <w:sz w:val="24"/>
          <w:szCs w:val="24"/>
          <w:lang w:val="en-US" w:eastAsia="zh-CN"/>
        </w:rPr>
        <w:t>考核分为过程评议与工作成效两部分。过程评议包括：对接部门负责人评分、各班同职务班委互评、班级同学评分。工作成效针对各对接部门工作及班委职务要求制定。</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default"/>
          <w:b w:val="false"/>
          <w:bCs w:val="false"/>
          <w:sz w:val="24"/>
          <w:szCs w:val="24"/>
          <w:lang w:val="en-US" w:eastAsia="zh-CN"/>
        </w:rPr>
      </w:pPr>
      <w:r>
        <w:rPr>
          <w:rFonts w:ascii="宋体" w:cs="宋体" w:eastAsia="宋体" w:hAnsi="宋体" w:hint="eastAsia"/>
          <w:b w:val="false"/>
          <w:bCs w:val="false"/>
          <w:sz w:val="24"/>
          <w:szCs w:val="24"/>
          <w:lang w:val="en-US" w:eastAsia="zh-CN"/>
        </w:rPr>
        <w:t>在满足我院优秀学生骨干评选的基本要求条件下，将按考核成绩由高到低，在各对接班委中分别选取20%，由学生会推荐参与我院优秀学生骨干评选。</w:t>
      </w:r>
    </w:p>
    <w:p>
      <w:pPr>
        <w:pStyle w:val="style0"/>
        <w:numPr>
          <w:ilvl w:val="0"/>
          <w:numId w:val="1"/>
        </w:numPr>
        <w:spacing w:lineRule="auto" w:line="360"/>
        <w:rPr>
          <w:rFonts w:ascii="宋体" w:cs="宋体" w:eastAsia="宋体" w:hAnsi="宋体" w:hint="eastAsia"/>
          <w:b/>
          <w:bCs/>
          <w:sz w:val="28"/>
          <w:szCs w:val="36"/>
          <w:lang w:val="en-US" w:eastAsia="zh-CN"/>
        </w:rPr>
      </w:pPr>
      <w:r>
        <w:rPr>
          <w:rFonts w:ascii="宋体" w:cs="宋体" w:eastAsia="宋体" w:hAnsi="宋体" w:hint="eastAsia"/>
          <w:b/>
          <w:bCs/>
          <w:sz w:val="28"/>
          <w:szCs w:val="36"/>
          <w:lang w:val="en-US" w:eastAsia="zh-CN"/>
        </w:rPr>
        <w:t>评分细则</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18"/>
        <w:gridCol w:w="1285"/>
        <w:gridCol w:w="2880"/>
        <w:gridCol w:w="3436"/>
      </w:tblGrid>
      <w:tr>
        <w:trPr/>
        <w:tc>
          <w:tcPr>
            <w:tcW w:w="918" w:type="dxa"/>
            <w:tcBorders/>
            <w:vAlign w:val="center"/>
          </w:tcPr>
          <w:p>
            <w:pPr>
              <w:pStyle w:val="style0"/>
              <w:spacing w:lineRule="auto" w:line="360"/>
              <w:jc w:val="center"/>
              <w:rPr>
                <w:rFonts w:ascii="宋体" w:cs="宋体" w:eastAsia="宋体" w:hAnsi="宋体" w:hint="default"/>
                <w:b/>
                <w:bCs/>
                <w:sz w:val="24"/>
                <w:szCs w:val="32"/>
                <w:vertAlign w:val="baseline"/>
                <w:lang w:val="en-US" w:eastAsia="zh-CN"/>
              </w:rPr>
            </w:pPr>
            <w:r>
              <w:rPr>
                <w:rFonts w:ascii="宋体" w:cs="宋体" w:eastAsia="宋体" w:hAnsi="宋体" w:hint="eastAsia"/>
                <w:b/>
                <w:bCs/>
                <w:sz w:val="24"/>
                <w:szCs w:val="32"/>
                <w:vertAlign w:val="baseline"/>
                <w:lang w:val="en-US" w:eastAsia="zh-CN"/>
              </w:rPr>
              <w:t>考核对象</w:t>
            </w:r>
          </w:p>
        </w:tc>
        <w:tc>
          <w:tcPr>
            <w:tcW w:w="1285" w:type="dxa"/>
            <w:tcBorders/>
            <w:vAlign w:val="center"/>
          </w:tcPr>
          <w:p>
            <w:pPr>
              <w:pStyle w:val="style0"/>
              <w:spacing w:lineRule="auto" w:line="360"/>
              <w:jc w:val="center"/>
              <w:rPr>
                <w:rFonts w:ascii="宋体" w:cs="宋体" w:eastAsia="宋体" w:hAnsi="宋体" w:hint="default"/>
                <w:b/>
                <w:bCs/>
                <w:sz w:val="24"/>
                <w:szCs w:val="32"/>
                <w:vertAlign w:val="baseline"/>
                <w:lang w:val="en-US" w:eastAsia="zh-CN"/>
              </w:rPr>
            </w:pPr>
            <w:r>
              <w:rPr>
                <w:rFonts w:ascii="宋体" w:cs="宋体" w:eastAsia="宋体" w:hAnsi="宋体" w:hint="eastAsia"/>
                <w:b/>
                <w:bCs/>
                <w:sz w:val="24"/>
                <w:szCs w:val="32"/>
                <w:vertAlign w:val="baseline"/>
                <w:lang w:val="en-US" w:eastAsia="zh-CN"/>
              </w:rPr>
              <w:t>考核内容</w:t>
            </w:r>
          </w:p>
        </w:tc>
        <w:tc>
          <w:tcPr>
            <w:tcW w:w="2880" w:type="dxa"/>
            <w:tcBorders/>
            <w:vAlign w:val="center"/>
          </w:tcPr>
          <w:p>
            <w:pPr>
              <w:pStyle w:val="style0"/>
              <w:spacing w:lineRule="auto" w:line="360"/>
              <w:jc w:val="center"/>
              <w:rPr>
                <w:rFonts w:ascii="宋体" w:cs="宋体" w:eastAsia="宋体" w:hAnsi="宋体" w:hint="default"/>
                <w:b/>
                <w:bCs/>
                <w:sz w:val="24"/>
                <w:szCs w:val="32"/>
                <w:vertAlign w:val="baseline"/>
                <w:lang w:val="en-US" w:eastAsia="zh-CN"/>
              </w:rPr>
            </w:pPr>
            <w:r>
              <w:rPr>
                <w:rFonts w:ascii="宋体" w:cs="宋体" w:eastAsia="宋体" w:hAnsi="宋体" w:hint="eastAsia"/>
                <w:b/>
                <w:bCs/>
                <w:sz w:val="24"/>
                <w:szCs w:val="32"/>
                <w:vertAlign w:val="baseline"/>
                <w:lang w:val="en-US" w:eastAsia="zh-CN"/>
              </w:rPr>
              <w:t>考核指标（100分）</w:t>
            </w:r>
          </w:p>
        </w:tc>
        <w:tc>
          <w:tcPr>
            <w:tcW w:w="3436" w:type="dxa"/>
            <w:tcBorders/>
            <w:vAlign w:val="center"/>
          </w:tcPr>
          <w:p>
            <w:pPr>
              <w:pStyle w:val="style0"/>
              <w:spacing w:lineRule="auto" w:line="360"/>
              <w:jc w:val="center"/>
              <w:rPr>
                <w:rFonts w:ascii="宋体" w:cs="宋体" w:eastAsia="宋体" w:hAnsi="宋体" w:hint="default"/>
                <w:b/>
                <w:bCs/>
                <w:sz w:val="24"/>
                <w:szCs w:val="32"/>
                <w:vertAlign w:val="baseline"/>
                <w:lang w:val="en-US" w:eastAsia="zh-CN"/>
              </w:rPr>
            </w:pPr>
            <w:r>
              <w:rPr>
                <w:rFonts w:ascii="宋体" w:cs="宋体" w:eastAsia="宋体" w:hAnsi="宋体" w:hint="eastAsia"/>
                <w:b/>
                <w:bCs/>
                <w:sz w:val="24"/>
                <w:szCs w:val="32"/>
                <w:vertAlign w:val="baseline"/>
                <w:lang w:val="en-US" w:eastAsia="zh-CN"/>
              </w:rPr>
              <w:t>细则</w:t>
            </w:r>
          </w:p>
        </w:tc>
      </w:tr>
      <w:tr>
        <w:tblPrEx/>
        <w:trPr/>
        <w:tc>
          <w:tcPr>
            <w:tcW w:w="918" w:type="dxa"/>
            <w:vMerge w:val="restart"/>
            <w:tcBorders/>
            <w:vAlign w:val="center"/>
          </w:tcPr>
          <w:p>
            <w:pPr>
              <w:pStyle w:val="style0"/>
              <w:spacing w:lineRule="auto" w:line="360"/>
              <w:jc w:val="center"/>
              <w:rPr>
                <w:rFonts w:ascii="宋体" w:cs="宋体" w:eastAsia="宋体" w:hAnsi="宋体" w:hint="default"/>
                <w:b/>
                <w:bCs/>
                <w:sz w:val="24"/>
                <w:szCs w:val="32"/>
                <w:vertAlign w:val="baseline"/>
                <w:lang w:val="en-US" w:eastAsia="zh-CN"/>
              </w:rPr>
            </w:pPr>
            <w:r>
              <w:rPr>
                <w:rFonts w:ascii="宋体" w:cs="宋体" w:eastAsia="宋体" w:hAnsi="宋体" w:hint="eastAsia"/>
                <w:b/>
                <w:bCs/>
                <w:sz w:val="24"/>
                <w:szCs w:val="32"/>
                <w:vertAlign w:val="baseline"/>
                <w:lang w:val="en-US" w:eastAsia="zh-CN"/>
              </w:rPr>
              <w:t>生活委员</w:t>
            </w:r>
          </w:p>
        </w:tc>
        <w:tc>
          <w:tcPr>
            <w:tcW w:w="1285" w:type="dxa"/>
            <w:vMerge w:val="restart"/>
            <w:tcBorders/>
            <w:vAlign w:val="center"/>
          </w:tcPr>
          <w:p>
            <w:pPr>
              <w:pStyle w:val="style0"/>
              <w:spacing w:lineRule="auto" w:line="360"/>
              <w:jc w:val="center"/>
              <w:rPr>
                <w:rFonts w:ascii="宋体" w:cs="宋体" w:eastAsia="宋体" w:hAnsi="宋体" w:hint="default"/>
                <w:b/>
                <w:bCs/>
                <w:sz w:val="24"/>
                <w:szCs w:val="32"/>
                <w:vertAlign w:val="baseline"/>
                <w:lang w:val="en-US" w:eastAsia="zh-CN"/>
              </w:rPr>
            </w:pPr>
            <w:r>
              <w:rPr>
                <w:rFonts w:ascii="宋体" w:cs="宋体" w:eastAsia="宋体" w:hAnsi="宋体" w:hint="eastAsia"/>
                <w:b/>
                <w:bCs/>
                <w:sz w:val="24"/>
                <w:szCs w:val="32"/>
                <w:vertAlign w:val="baseline"/>
                <w:lang w:val="en-US" w:eastAsia="zh-CN"/>
              </w:rPr>
              <w:t>过程评议</w:t>
            </w:r>
          </w:p>
        </w:tc>
        <w:tc>
          <w:tcPr>
            <w:tcW w:w="2880"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1.部门负责人评分（20）</w:t>
            </w:r>
          </w:p>
        </w:tc>
        <w:tc>
          <w:tcPr>
            <w:tcW w:w="3436"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①晚熄灯吹哨提醒工作积极情况</w:t>
            </w:r>
          </w:p>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②工作总结</w:t>
            </w:r>
          </w:p>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③会议出席情况</w:t>
            </w:r>
          </w:p>
          <w:p>
            <w:pPr>
              <w:pStyle w:val="style0"/>
              <w:spacing w:lineRule="auto" w:line="360"/>
              <w:jc w:val="both"/>
              <w:rPr>
                <w:rFonts w:ascii="宋体" w:cs="宋体" w:eastAsia="宋体" w:hAnsi="宋体" w:hint="eastAsia"/>
                <w:sz w:val="24"/>
                <w:szCs w:val="32"/>
                <w:lang w:val="en-US" w:eastAsia="zh-CN"/>
              </w:rPr>
            </w:pPr>
            <w:r>
              <w:rPr>
                <w:rFonts w:ascii="宋体" w:cs="宋体" w:eastAsia="宋体" w:hAnsi="宋体" w:hint="eastAsia"/>
                <w:sz w:val="24"/>
                <w:szCs w:val="32"/>
                <w:vertAlign w:val="baseline"/>
                <w:lang w:val="en-US" w:eastAsia="zh-CN"/>
              </w:rPr>
              <w:t>④其余应</w:t>
            </w:r>
            <w:r>
              <w:rPr>
                <w:rFonts w:ascii="宋体" w:cs="宋体" w:eastAsia="宋体" w:hAnsi="宋体" w:hint="eastAsia"/>
                <w:sz w:val="24"/>
                <w:szCs w:val="32"/>
                <w:lang w:val="en-US" w:eastAsia="zh-CN"/>
              </w:rPr>
              <w:t>配合学生会工作的情况</w:t>
            </w:r>
          </w:p>
          <w:p>
            <w:pPr>
              <w:pStyle w:val="style0"/>
              <w:spacing w:lineRule="auto" w:line="360"/>
              <w:jc w:val="both"/>
              <w:rPr>
                <w:rFonts w:ascii="宋体" w:cs="宋体" w:eastAsia="宋体" w:hAnsi="宋体" w:hint="default"/>
                <w:sz w:val="24"/>
                <w:szCs w:val="32"/>
                <w:lang w:val="en-US" w:eastAsia="zh-CN"/>
              </w:rPr>
            </w:pPr>
            <w:r>
              <w:rPr>
                <w:rFonts w:ascii="宋体" w:cs="宋体" w:eastAsia="宋体" w:hAnsi="宋体" w:hint="eastAsia"/>
                <w:sz w:val="24"/>
                <w:szCs w:val="32"/>
                <w:lang w:val="en-US" w:eastAsia="zh-CN"/>
              </w:rPr>
              <w:t>⑤各负责人评分的平均分为该项最终得分</w:t>
            </w:r>
          </w:p>
        </w:tc>
      </w:tr>
      <w:tr>
        <w:tblPrEx/>
        <w:trPr>
          <w:trHeight w:val="1406" w:hRule="atLeast"/>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2.</w:t>
            </w:r>
            <w:r>
              <w:rPr>
                <w:rFonts w:ascii="宋体" w:cs="宋体" w:eastAsia="宋体" w:hAnsi="宋体" w:hint="eastAsia"/>
                <w:sz w:val="24"/>
                <w:szCs w:val="32"/>
                <w:lang w:val="en-US" w:eastAsia="zh-CN"/>
              </w:rPr>
              <w:t>各班生活委员互评（10）</w:t>
            </w:r>
          </w:p>
        </w:tc>
        <w:tc>
          <w:tcPr>
            <w:tcW w:w="3436" w:type="dxa"/>
            <w:tcBorders/>
            <w:vAlign w:val="center"/>
          </w:tcPr>
          <w:p>
            <w:pPr>
              <w:pStyle w:val="style0"/>
              <w:spacing w:lineRule="auto" w:line="360"/>
              <w:jc w:val="both"/>
              <w:rPr>
                <w:rFonts w:ascii="宋体" w:cs="宋体" w:eastAsia="宋体" w:hAnsi="宋体" w:hint="default"/>
                <w:sz w:val="24"/>
                <w:szCs w:val="32"/>
                <w:lang w:val="en-US" w:eastAsia="zh-CN"/>
              </w:rPr>
            </w:pPr>
            <w:r>
              <w:rPr>
                <w:rFonts w:ascii="宋体" w:cs="宋体" w:eastAsia="宋体" w:hAnsi="宋体" w:hint="eastAsia"/>
                <w:sz w:val="24"/>
                <w:szCs w:val="32"/>
                <w:lang w:val="en-US" w:eastAsia="zh-CN"/>
              </w:rPr>
              <w:t>各班生活委员依据一年来的工作表现，通过【生活委员工作互评问卷】进行互评，取平均分</w:t>
            </w:r>
          </w:p>
        </w:tc>
      </w:tr>
      <w:tr>
        <w:tblPrEx/>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3.班级同学评分（10）</w:t>
            </w:r>
          </w:p>
        </w:tc>
        <w:tc>
          <w:tcPr>
            <w:tcW w:w="3436" w:type="dxa"/>
            <w:tcBorders/>
            <w:vAlign w:val="center"/>
          </w:tcPr>
          <w:p>
            <w:pPr>
              <w:pStyle w:val="style0"/>
              <w:spacing w:lineRule="auto" w:line="360"/>
              <w:jc w:val="both"/>
              <w:rPr>
                <w:rFonts w:ascii="宋体" w:cs="宋体" w:eastAsia="宋体" w:hAnsi="宋体" w:hint="default"/>
                <w:sz w:val="24"/>
                <w:szCs w:val="32"/>
                <w:lang w:val="en-US" w:eastAsia="zh-CN"/>
              </w:rPr>
            </w:pPr>
            <w:r>
              <w:rPr>
                <w:rFonts w:ascii="宋体" w:cs="宋体" w:eastAsia="宋体" w:hAnsi="宋体" w:hint="eastAsia"/>
                <w:sz w:val="24"/>
                <w:szCs w:val="32"/>
                <w:lang w:val="en-US" w:eastAsia="zh-CN"/>
              </w:rPr>
              <w:t>班级成员依据该班生活委员一年来的工作表现，通过【班委工作满意度调查问卷】对该班生活委员进行评分，取平均分</w:t>
            </w:r>
          </w:p>
        </w:tc>
      </w:tr>
      <w:tr>
        <w:tblPrEx/>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restart"/>
            <w:tcBorders/>
            <w:vAlign w:val="center"/>
          </w:tcPr>
          <w:p>
            <w:pPr>
              <w:pStyle w:val="style0"/>
              <w:numPr>
                <w:ilvl w:val="0"/>
                <w:numId w:val="0"/>
              </w:numPr>
              <w:spacing w:lineRule="auto" w:line="360"/>
              <w:jc w:val="center"/>
              <w:rPr>
                <w:rFonts w:ascii="宋体" w:cs="宋体" w:eastAsia="宋体" w:hAnsi="宋体" w:hint="default"/>
                <w:b/>
                <w:bCs/>
                <w:sz w:val="24"/>
                <w:szCs w:val="32"/>
                <w:vertAlign w:val="baseline"/>
                <w:lang w:val="en-US" w:eastAsia="zh-CN"/>
              </w:rPr>
            </w:pPr>
            <w:r>
              <w:rPr>
                <w:rFonts w:ascii="宋体" w:cs="宋体" w:eastAsia="宋体" w:hAnsi="宋体" w:hint="eastAsia"/>
                <w:b/>
                <w:bCs/>
                <w:sz w:val="24"/>
                <w:szCs w:val="32"/>
                <w:vertAlign w:val="baseline"/>
                <w:lang w:val="en-US" w:eastAsia="zh-CN"/>
              </w:rPr>
              <w:t>工作成效</w:t>
            </w:r>
          </w:p>
        </w:tc>
        <w:tc>
          <w:tcPr>
            <w:tcW w:w="2880"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1.文明宿舍创建（30）</w:t>
            </w:r>
          </w:p>
        </w:tc>
        <w:tc>
          <w:tcPr>
            <w:tcW w:w="3436"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①该项基础分15分</w:t>
            </w:r>
          </w:p>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②生活委员所在班级宿舍每获得一次优秀宿舍计1分，每被评为不达标宿舍扣1分</w:t>
            </w:r>
          </w:p>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③晚归检查每被登记一次扣1分</w:t>
            </w:r>
          </w:p>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④插花或混宿宿舍对该宿舍成员所在各班级生委均进行加扣分</w:t>
            </w:r>
          </w:p>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highlight w:val="none"/>
                <w:lang w:val="en-US" w:eastAsia="zh-CN"/>
              </w:rPr>
              <w:t>⑤学校组织的宿舍检查被查出违规者扣5分/间，被查出2间及以上者取消参评资格</w:t>
            </w:r>
          </w:p>
        </w:tc>
      </w:tr>
      <w:tr>
        <w:tblPrEx/>
        <w:trPr>
          <w:trHeight w:val="90" w:hRule="atLeast"/>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2.生活权益部部门活动班级参与度（30）</w:t>
            </w:r>
          </w:p>
        </w:tc>
        <w:tc>
          <w:tcPr>
            <w:tcW w:w="3436"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①该项基础分15分</w:t>
            </w:r>
          </w:p>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②积极带动班级同学参与本学年生活权益部举办各项活动，计0.2分/人次，获优秀奖、三等奖、二等奖、一等奖分别计0.4、0.6、0.8、1分/人次</w:t>
            </w:r>
          </w:p>
        </w:tc>
      </w:tr>
      <w:tr>
        <w:tblPrEx/>
        <w:trPr/>
        <w:tc>
          <w:tcPr>
            <w:tcW w:w="918" w:type="dxa"/>
            <w:vMerge w:val="restart"/>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r>
              <w:rPr>
                <w:rFonts w:ascii="宋体" w:cs="宋体" w:eastAsia="宋体" w:hAnsi="宋体" w:hint="eastAsia"/>
                <w:b/>
                <w:bCs/>
                <w:sz w:val="24"/>
                <w:szCs w:val="32"/>
                <w:vertAlign w:val="baseline"/>
                <w:lang w:val="en-US" w:eastAsia="zh-CN"/>
              </w:rPr>
              <w:t>学习委员</w:t>
            </w:r>
          </w:p>
        </w:tc>
        <w:tc>
          <w:tcPr>
            <w:tcW w:w="1285" w:type="dxa"/>
            <w:vMerge w:val="restart"/>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r>
              <w:rPr>
                <w:rFonts w:ascii="宋体" w:cs="宋体" w:eastAsia="宋体" w:hAnsi="宋体" w:hint="eastAsia"/>
                <w:b/>
                <w:bCs/>
                <w:sz w:val="24"/>
                <w:szCs w:val="32"/>
                <w:vertAlign w:val="baseline"/>
                <w:lang w:val="en-US" w:eastAsia="zh-CN"/>
              </w:rPr>
              <w:t>过程评议</w:t>
            </w:r>
          </w:p>
        </w:tc>
        <w:tc>
          <w:tcPr>
            <w:tcW w:w="2880"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1.部门负责人评分（20）</w:t>
            </w:r>
          </w:p>
        </w:tc>
        <w:tc>
          <w:tcPr>
            <w:tcW w:w="3436"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①工作总结</w:t>
            </w:r>
          </w:p>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②会议出席情况</w:t>
            </w:r>
          </w:p>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③信息反馈情况</w:t>
            </w:r>
          </w:p>
          <w:p>
            <w:pPr>
              <w:pStyle w:val="style0"/>
              <w:spacing w:lineRule="auto" w:line="360"/>
              <w:jc w:val="both"/>
              <w:rPr>
                <w:rFonts w:ascii="宋体" w:cs="宋体" w:eastAsia="宋体" w:hAnsi="宋体" w:hint="eastAsia"/>
                <w:sz w:val="24"/>
                <w:szCs w:val="32"/>
                <w:lang w:val="en-US" w:eastAsia="zh-CN"/>
              </w:rPr>
            </w:pPr>
            <w:r>
              <w:rPr>
                <w:rFonts w:ascii="宋体" w:cs="宋体" w:eastAsia="宋体" w:hAnsi="宋体" w:hint="eastAsia"/>
                <w:sz w:val="24"/>
                <w:szCs w:val="32"/>
                <w:vertAlign w:val="baseline"/>
                <w:lang w:val="en-US" w:eastAsia="zh-CN"/>
              </w:rPr>
              <w:t>③其余应</w:t>
            </w:r>
            <w:r>
              <w:rPr>
                <w:rFonts w:ascii="宋体" w:cs="宋体" w:eastAsia="宋体" w:hAnsi="宋体" w:hint="eastAsia"/>
                <w:sz w:val="24"/>
                <w:szCs w:val="32"/>
                <w:lang w:val="en-US" w:eastAsia="zh-CN"/>
              </w:rPr>
              <w:t>配合学生会工作的情况</w:t>
            </w:r>
          </w:p>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lang w:val="en-US" w:eastAsia="zh-CN"/>
              </w:rPr>
              <w:t>④</w:t>
            </w:r>
            <w:r>
              <w:rPr>
                <w:rFonts w:ascii="宋体" w:cs="宋体" w:eastAsia="宋体" w:hAnsi="宋体" w:hint="eastAsia"/>
                <w:sz w:val="24"/>
                <w:szCs w:val="32"/>
                <w:vertAlign w:val="baseline"/>
                <w:lang w:val="en-US" w:eastAsia="zh-CN"/>
              </w:rPr>
              <w:t>学委绩点排名不足专业前50%者，不予参评。</w:t>
            </w:r>
          </w:p>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lang w:val="en-US" w:eastAsia="zh-CN"/>
              </w:rPr>
              <w:t>⑤各负责人评分的平均分为该项最终得分</w:t>
            </w:r>
          </w:p>
        </w:tc>
      </w:tr>
      <w:tr>
        <w:tblPrEx/>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2.</w:t>
            </w:r>
            <w:r>
              <w:rPr>
                <w:rFonts w:ascii="宋体" w:cs="宋体" w:eastAsia="宋体" w:hAnsi="宋体" w:hint="eastAsia"/>
                <w:sz w:val="24"/>
                <w:szCs w:val="32"/>
                <w:lang w:val="en-US" w:eastAsia="zh-CN"/>
              </w:rPr>
              <w:t>各班学习委员互评（10）</w:t>
            </w:r>
          </w:p>
        </w:tc>
        <w:tc>
          <w:tcPr>
            <w:tcW w:w="3436" w:type="dxa"/>
            <w:tcBorders/>
            <w:vAlign w:val="center"/>
          </w:tcPr>
          <w:p>
            <w:pPr>
              <w:pStyle w:val="style0"/>
              <w:spacing w:lineRule="auto" w:line="360"/>
              <w:jc w:val="both"/>
              <w:rPr>
                <w:rFonts w:ascii="宋体" w:cs="宋体" w:eastAsia="宋体" w:hAnsi="宋体" w:hint="default"/>
                <w:kern w:val="2"/>
                <w:sz w:val="24"/>
                <w:szCs w:val="32"/>
                <w:vertAlign w:val="baseline"/>
                <w:lang w:val="en-US" w:bidi="ar-SA" w:eastAsia="zh-CN"/>
              </w:rPr>
            </w:pPr>
            <w:r>
              <w:rPr>
                <w:rFonts w:ascii="宋体" w:cs="宋体" w:eastAsia="宋体" w:hAnsi="宋体" w:hint="eastAsia"/>
                <w:sz w:val="24"/>
                <w:szCs w:val="32"/>
                <w:lang w:val="en-US" w:eastAsia="zh-CN"/>
              </w:rPr>
              <w:t>各班学习委员依据一年来的工作表现，通过【学习委员工作互评问卷】进行互评，取平均分</w:t>
            </w:r>
          </w:p>
        </w:tc>
      </w:tr>
      <w:tr>
        <w:tblPrEx/>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3.班级同学评分（10）</w:t>
            </w:r>
          </w:p>
        </w:tc>
        <w:tc>
          <w:tcPr>
            <w:tcW w:w="3436" w:type="dxa"/>
            <w:tcBorders/>
            <w:vAlign w:val="center"/>
          </w:tcPr>
          <w:p>
            <w:pPr>
              <w:pStyle w:val="style0"/>
              <w:spacing w:lineRule="auto" w:line="360"/>
              <w:jc w:val="both"/>
              <w:rPr>
                <w:rFonts w:ascii="宋体" w:cs="宋体" w:eastAsia="宋体" w:hAnsi="宋体" w:hint="default"/>
                <w:kern w:val="2"/>
                <w:sz w:val="24"/>
                <w:szCs w:val="32"/>
                <w:vertAlign w:val="baseline"/>
                <w:lang w:val="en-US" w:bidi="ar-SA" w:eastAsia="zh-CN"/>
              </w:rPr>
            </w:pPr>
            <w:r>
              <w:rPr>
                <w:rFonts w:ascii="宋体" w:cs="宋体" w:eastAsia="宋体" w:hAnsi="宋体" w:hint="eastAsia"/>
                <w:sz w:val="24"/>
                <w:szCs w:val="32"/>
                <w:lang w:val="en-US" w:eastAsia="zh-CN"/>
              </w:rPr>
              <w:t>班级成员依据该班学习委员一年来的工作表现，通过【班委工作满意度调查问卷】对该班学习委员进行评分，取平均分</w:t>
            </w:r>
          </w:p>
        </w:tc>
      </w:tr>
      <w:tr>
        <w:tblPrEx/>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restart"/>
            <w:tcBorders/>
            <w:vAlign w:val="center"/>
          </w:tcPr>
          <w:p>
            <w:pPr>
              <w:pStyle w:val="style0"/>
              <w:numPr>
                <w:ilvl w:val="0"/>
                <w:numId w:val="0"/>
              </w:numPr>
              <w:spacing w:lineRule="auto" w:line="360"/>
              <w:jc w:val="center"/>
              <w:rPr>
                <w:rFonts w:ascii="宋体" w:cs="宋体" w:eastAsia="宋体" w:hAnsi="宋体" w:hint="default"/>
                <w:b/>
                <w:bCs/>
                <w:sz w:val="24"/>
                <w:szCs w:val="32"/>
                <w:vertAlign w:val="baseline"/>
                <w:lang w:val="en-US" w:eastAsia="zh-CN"/>
              </w:rPr>
            </w:pPr>
            <w:r>
              <w:rPr>
                <w:rFonts w:ascii="宋体" w:cs="宋体" w:eastAsia="宋体" w:hAnsi="宋体" w:hint="eastAsia"/>
                <w:b/>
                <w:bCs/>
                <w:sz w:val="24"/>
                <w:szCs w:val="32"/>
                <w:vertAlign w:val="baseline"/>
                <w:lang w:val="en-US" w:eastAsia="zh-CN"/>
              </w:rPr>
              <w:t>工作成效</w:t>
            </w:r>
          </w:p>
        </w:tc>
        <w:tc>
          <w:tcPr>
            <w:tcW w:w="2880"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1.学风活动参与情况（30）</w:t>
            </w:r>
          </w:p>
        </w:tc>
        <w:tc>
          <w:tcPr>
            <w:tcW w:w="3436"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①该项基础分15分</w:t>
            </w:r>
          </w:p>
          <w:p>
            <w:pPr>
              <w:pStyle w:val="style0"/>
              <w:spacing w:lineRule="auto" w:line="360"/>
              <w:jc w:val="both"/>
              <w:rPr>
                <w:rFonts w:ascii="宋体" w:cs="宋体" w:eastAsia="宋体" w:hAnsi="宋体" w:hint="eastAsia"/>
                <w:kern w:val="2"/>
                <w:sz w:val="24"/>
                <w:szCs w:val="32"/>
                <w:vertAlign w:val="baseline"/>
                <w:lang w:val="en-US" w:bidi="ar-SA" w:eastAsia="zh-CN"/>
              </w:rPr>
            </w:pPr>
            <w:r>
              <w:rPr>
                <w:rFonts w:ascii="宋体" w:cs="宋体" w:eastAsia="宋体" w:hAnsi="宋体" w:hint="eastAsia"/>
                <w:sz w:val="24"/>
                <w:szCs w:val="32"/>
                <w:vertAlign w:val="baseline"/>
                <w:lang w:val="en-US" w:eastAsia="zh-CN"/>
              </w:rPr>
              <w:t>②积极带动班级同学参与本学年学习部举办各项活动或其他学习学术相关活动，计0.2分/人次，获优秀奖、三等奖、二等奖、一等奖分别计0.4、0.6、0.8、1分/人次</w:t>
            </w:r>
          </w:p>
        </w:tc>
      </w:tr>
      <w:tr>
        <w:tblPrEx/>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2.挂科人数（5）</w:t>
            </w:r>
          </w:p>
        </w:tc>
        <w:tc>
          <w:tcPr>
            <w:tcW w:w="3436"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基础分5分，每挂科1人扣0.5分，扣完为止</w:t>
            </w:r>
          </w:p>
        </w:tc>
      </w:tr>
      <w:tr>
        <w:tblPrEx/>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3.挂科人次（5）</w:t>
            </w:r>
          </w:p>
        </w:tc>
        <w:tc>
          <w:tcPr>
            <w:tcW w:w="3436"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基础分5分，每挂科1人次扣0.5分，扣完为止</w:t>
            </w:r>
          </w:p>
        </w:tc>
      </w:tr>
      <w:tr>
        <w:tblPrEx/>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4.班级平均绩点（20）</w:t>
            </w:r>
          </w:p>
        </w:tc>
        <w:tc>
          <w:tcPr>
            <w:tcW w:w="3436"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该项得分=（班级平均绩点-3）×30。如：班级平均绩点为3.62，该项得分为（3.62-3）×30=12.4分。班级平均绩点大于等于4.00即为满分</w:t>
            </w:r>
          </w:p>
        </w:tc>
      </w:tr>
      <w:tr>
        <w:tblPrEx/>
        <w:trPr/>
        <w:tc>
          <w:tcPr>
            <w:tcW w:w="918" w:type="dxa"/>
            <w:vMerge w:val="restart"/>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r>
              <w:rPr>
                <w:rFonts w:ascii="宋体" w:cs="宋体" w:eastAsia="宋体" w:hAnsi="宋体" w:hint="eastAsia"/>
                <w:b/>
                <w:bCs/>
                <w:sz w:val="24"/>
                <w:szCs w:val="32"/>
                <w:vertAlign w:val="baseline"/>
                <w:lang w:val="en-US" w:eastAsia="zh-CN"/>
              </w:rPr>
              <w:t>纪律委员</w:t>
            </w:r>
          </w:p>
        </w:tc>
        <w:tc>
          <w:tcPr>
            <w:tcW w:w="1285" w:type="dxa"/>
            <w:vMerge w:val="restart"/>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r>
              <w:rPr>
                <w:rFonts w:ascii="宋体" w:cs="宋体" w:eastAsia="宋体" w:hAnsi="宋体" w:hint="eastAsia"/>
                <w:b/>
                <w:bCs/>
                <w:sz w:val="24"/>
                <w:szCs w:val="32"/>
                <w:vertAlign w:val="baseline"/>
                <w:lang w:val="en-US" w:eastAsia="zh-CN"/>
              </w:rPr>
              <w:t>过程评议</w:t>
            </w:r>
          </w:p>
        </w:tc>
        <w:tc>
          <w:tcPr>
            <w:tcW w:w="2880"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1.部门负责人评分（20）</w:t>
            </w:r>
          </w:p>
        </w:tc>
        <w:tc>
          <w:tcPr>
            <w:tcW w:w="3436"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①工作总结</w:t>
            </w:r>
          </w:p>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②会议出席情况</w:t>
            </w:r>
          </w:p>
          <w:p>
            <w:pPr>
              <w:pStyle w:val="style0"/>
              <w:spacing w:lineRule="auto" w:line="360"/>
              <w:jc w:val="both"/>
              <w:rPr>
                <w:rFonts w:ascii="宋体" w:cs="宋体" w:eastAsia="宋体" w:hAnsi="宋体" w:hint="eastAsia"/>
                <w:sz w:val="24"/>
                <w:szCs w:val="32"/>
                <w:lang w:val="en-US" w:eastAsia="zh-CN"/>
              </w:rPr>
            </w:pPr>
            <w:r>
              <w:rPr>
                <w:rFonts w:ascii="宋体" w:cs="宋体" w:eastAsia="宋体" w:hAnsi="宋体" w:hint="eastAsia"/>
                <w:sz w:val="24"/>
                <w:szCs w:val="32"/>
                <w:vertAlign w:val="baseline"/>
                <w:lang w:val="en-US" w:eastAsia="zh-CN"/>
              </w:rPr>
              <w:t>③其余应</w:t>
            </w:r>
            <w:r>
              <w:rPr>
                <w:rFonts w:ascii="宋体" w:cs="宋体" w:eastAsia="宋体" w:hAnsi="宋体" w:hint="eastAsia"/>
                <w:sz w:val="24"/>
                <w:szCs w:val="32"/>
                <w:lang w:val="en-US" w:eastAsia="zh-CN"/>
              </w:rPr>
              <w:t>配合学生会工作的情况</w:t>
            </w:r>
          </w:p>
          <w:p>
            <w:pPr>
              <w:pStyle w:val="style0"/>
              <w:spacing w:lineRule="auto" w:line="360"/>
              <w:jc w:val="both"/>
              <w:rPr>
                <w:rFonts w:ascii="宋体" w:cs="宋体" w:eastAsia="宋体" w:hAnsi="宋体" w:hint="eastAsia"/>
                <w:sz w:val="24"/>
                <w:szCs w:val="32"/>
                <w:lang w:val="en-US" w:eastAsia="zh-CN"/>
              </w:rPr>
            </w:pPr>
            <w:r>
              <w:rPr>
                <w:rFonts w:ascii="宋体" w:cs="宋体" w:eastAsia="宋体" w:hAnsi="宋体" w:hint="eastAsia"/>
                <w:sz w:val="24"/>
                <w:szCs w:val="32"/>
                <w:lang w:val="en-US" w:eastAsia="zh-CN"/>
              </w:rPr>
              <w:t>④各负责人评分的平均分为该项最终得分</w:t>
            </w:r>
          </w:p>
        </w:tc>
      </w:tr>
      <w:tr>
        <w:tblPrEx/>
        <w:trPr>
          <w:trHeight w:val="434" w:hRule="atLeast"/>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2.</w:t>
            </w:r>
            <w:r>
              <w:rPr>
                <w:rFonts w:ascii="宋体" w:cs="宋体" w:eastAsia="宋体" w:hAnsi="宋体" w:hint="eastAsia"/>
                <w:sz w:val="24"/>
                <w:szCs w:val="32"/>
                <w:lang w:val="en-US" w:eastAsia="zh-CN"/>
              </w:rPr>
              <w:t>各班纪律委员互评（10）</w:t>
            </w:r>
          </w:p>
        </w:tc>
        <w:tc>
          <w:tcPr>
            <w:tcW w:w="3436" w:type="dxa"/>
            <w:tcBorders/>
            <w:vAlign w:val="center"/>
          </w:tcPr>
          <w:p>
            <w:pPr>
              <w:pStyle w:val="style0"/>
              <w:spacing w:lineRule="auto" w:line="360"/>
              <w:jc w:val="both"/>
              <w:rPr>
                <w:rFonts w:ascii="宋体" w:cs="宋体" w:eastAsia="宋体" w:hAnsi="宋体" w:hint="eastAsia"/>
                <w:kern w:val="2"/>
                <w:sz w:val="24"/>
                <w:szCs w:val="32"/>
                <w:vertAlign w:val="baseline"/>
                <w:lang w:val="en-US" w:bidi="ar-SA" w:eastAsia="zh-CN"/>
              </w:rPr>
            </w:pPr>
            <w:r>
              <w:rPr>
                <w:rFonts w:ascii="宋体" w:cs="宋体" w:eastAsia="宋体" w:hAnsi="宋体" w:hint="eastAsia"/>
                <w:sz w:val="24"/>
                <w:szCs w:val="32"/>
                <w:lang w:val="en-US" w:eastAsia="zh-CN"/>
              </w:rPr>
              <w:t>各班纪律委员依据一年来的工作表现，通过【纪律委员工作互评问卷】进行互评，取平均分</w:t>
            </w:r>
          </w:p>
        </w:tc>
      </w:tr>
      <w:tr>
        <w:tblPrEx/>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3.班级同学评分（10）</w:t>
            </w:r>
          </w:p>
        </w:tc>
        <w:tc>
          <w:tcPr>
            <w:tcW w:w="3436" w:type="dxa"/>
            <w:tcBorders/>
            <w:vAlign w:val="center"/>
          </w:tcPr>
          <w:p>
            <w:pPr>
              <w:pStyle w:val="style0"/>
              <w:spacing w:lineRule="auto" w:line="360"/>
              <w:jc w:val="both"/>
              <w:rPr>
                <w:rFonts w:ascii="宋体" w:cs="宋体" w:eastAsia="宋体" w:hAnsi="宋体" w:hint="eastAsia"/>
                <w:kern w:val="2"/>
                <w:sz w:val="24"/>
                <w:szCs w:val="32"/>
                <w:vertAlign w:val="baseline"/>
                <w:lang w:val="en-US" w:bidi="ar-SA" w:eastAsia="zh-CN"/>
              </w:rPr>
            </w:pPr>
            <w:r>
              <w:rPr>
                <w:rFonts w:ascii="宋体" w:cs="宋体" w:eastAsia="宋体" w:hAnsi="宋体" w:hint="eastAsia"/>
                <w:sz w:val="24"/>
                <w:szCs w:val="32"/>
                <w:lang w:val="en-US" w:eastAsia="zh-CN"/>
              </w:rPr>
              <w:t>班级成员依据该班纪律委员一年来的工作表现，通过【班委工作满意度调查问卷】对该班纪律委员进行评分，取平均分</w:t>
            </w:r>
          </w:p>
        </w:tc>
      </w:tr>
      <w:tr>
        <w:tblPrEx/>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restart"/>
            <w:tcBorders/>
            <w:vAlign w:val="center"/>
          </w:tcPr>
          <w:p>
            <w:pPr>
              <w:pStyle w:val="style0"/>
              <w:spacing w:lineRule="auto" w:line="360"/>
              <w:jc w:val="center"/>
              <w:rPr>
                <w:rFonts w:ascii="宋体" w:cs="宋体" w:eastAsia="宋体" w:hAnsi="宋体" w:hint="default"/>
                <w:b/>
                <w:bCs/>
                <w:sz w:val="24"/>
                <w:szCs w:val="32"/>
                <w:vertAlign w:val="baseline"/>
                <w:lang w:val="en-US" w:eastAsia="zh-CN"/>
              </w:rPr>
            </w:pPr>
            <w:r>
              <w:rPr>
                <w:rFonts w:ascii="宋体" w:cs="宋体" w:eastAsia="宋体" w:hAnsi="宋体" w:hint="eastAsia"/>
                <w:b/>
                <w:bCs/>
                <w:sz w:val="24"/>
                <w:szCs w:val="32"/>
                <w:vertAlign w:val="baseline"/>
                <w:lang w:val="en-US" w:eastAsia="zh-CN"/>
              </w:rPr>
              <w:t>工作成效</w:t>
            </w:r>
          </w:p>
        </w:tc>
        <w:tc>
          <w:tcPr>
            <w:tcW w:w="2880"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1.课堂缺勤人数（20）</w:t>
            </w:r>
          </w:p>
        </w:tc>
        <w:tc>
          <w:tcPr>
            <w:tcW w:w="3436"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该项基础分20分，缺勤每人次扣1分，扣完为止。</w:t>
            </w:r>
          </w:p>
        </w:tc>
      </w:tr>
      <w:tr>
        <w:tblPrEx/>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2.考勤表提交情况（20）</w:t>
            </w:r>
          </w:p>
        </w:tc>
        <w:tc>
          <w:tcPr>
            <w:tcW w:w="3436"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该项基础分20分，为按时完整提交，每次扣1分，扣完为止。</w:t>
            </w:r>
          </w:p>
        </w:tc>
      </w:tr>
      <w:tr>
        <w:tblPrEx/>
        <w:trPr/>
        <w:tc>
          <w:tcPr>
            <w:tcW w:w="918"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b/>
                <w:bCs/>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3.班级平均绩点（20）</w:t>
            </w:r>
          </w:p>
        </w:tc>
        <w:tc>
          <w:tcPr>
            <w:tcW w:w="3436"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eastAsia"/>
                <w:sz w:val="24"/>
                <w:szCs w:val="32"/>
                <w:vertAlign w:val="baseline"/>
                <w:lang w:val="en-US" w:eastAsia="zh-CN"/>
              </w:rPr>
              <w:t>该项得分=（班级平均绩点-3）×30。如：班级平均绩点为3.62，该项得分为（3.62-3）×30=12.4分。班级平均绩点大于等于4.00即为满分</w:t>
            </w:r>
          </w:p>
        </w:tc>
      </w:tr>
      <w:tr>
        <w:tblPrEx/>
        <w:trPr/>
        <w:tc>
          <w:tcPr>
            <w:tcW w:w="918" w:type="dxa"/>
            <w:vMerge w:val="restart"/>
            <w:tcBorders/>
            <w:vAlign w:val="center"/>
          </w:tcPr>
          <w:p>
            <w:pPr>
              <w:pStyle w:val="style0"/>
              <w:spacing w:lineRule="auto" w:line="360"/>
              <w:jc w:val="center"/>
              <w:rPr>
                <w:rFonts w:ascii="宋体" w:cs="宋体" w:eastAsia="宋体" w:hAnsi="宋体" w:hint="eastAsia"/>
                <w:sz w:val="24"/>
                <w:szCs w:val="32"/>
                <w:vertAlign w:val="baseline"/>
                <w:lang w:val="en-US" w:eastAsia="zh-CN"/>
              </w:rPr>
            </w:pPr>
            <w:r>
              <w:rPr>
                <w:rFonts w:ascii="宋体" w:cs="宋体" w:eastAsia="宋体" w:hAnsi="宋体" w:hint="eastAsia"/>
                <w:b/>
                <w:bCs/>
                <w:sz w:val="24"/>
                <w:szCs w:val="32"/>
                <w:vertAlign w:val="baseline"/>
                <w:lang w:val="en-US" w:eastAsia="zh-CN"/>
              </w:rPr>
              <w:t>体育委员</w:t>
            </w:r>
          </w:p>
        </w:tc>
        <w:tc>
          <w:tcPr>
            <w:tcW w:w="1285" w:type="dxa"/>
            <w:vMerge w:val="restart"/>
            <w:tcBorders/>
            <w:vAlign w:val="center"/>
          </w:tcPr>
          <w:p>
            <w:pPr>
              <w:pStyle w:val="style0"/>
              <w:spacing w:lineRule="auto" w:line="360"/>
              <w:jc w:val="center"/>
              <w:rPr>
                <w:rFonts w:ascii="宋体" w:cs="宋体" w:eastAsia="宋体" w:hAnsi="宋体" w:hint="eastAsia"/>
                <w:sz w:val="24"/>
                <w:szCs w:val="32"/>
                <w:vertAlign w:val="baseline"/>
                <w:lang w:val="en-US" w:eastAsia="zh-CN"/>
              </w:rPr>
            </w:pPr>
            <w:r>
              <w:rPr>
                <w:rFonts w:ascii="宋体" w:cs="宋体" w:eastAsia="宋体" w:hAnsi="宋体" w:hint="eastAsia"/>
                <w:b/>
                <w:bCs/>
                <w:sz w:val="24"/>
                <w:szCs w:val="32"/>
                <w:vertAlign w:val="baseline"/>
                <w:lang w:val="en-US" w:eastAsia="zh-CN"/>
              </w:rPr>
              <w:t>过程评议</w:t>
            </w:r>
          </w:p>
        </w:tc>
        <w:tc>
          <w:tcPr>
            <w:tcW w:w="2880"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1.部门负责人评分（20）</w:t>
            </w:r>
          </w:p>
        </w:tc>
        <w:tc>
          <w:tcPr>
            <w:tcW w:w="3436"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cs="宋体" w:eastAsia="宋体" w:hAnsi="宋体" w:hint="default"/>
                <w:sz w:val="24"/>
                <w:szCs w:val="32"/>
                <w:vertAlign w:val="baseline"/>
                <w:lang w:val="en-US" w:eastAsia="zh-CN"/>
              </w:rPr>
              <w:t>①工作总结</w:t>
            </w:r>
          </w:p>
          <w:p>
            <w:pPr>
              <w:pStyle w:val="style0"/>
              <w:spacing w:lineRule="auto" w:line="360"/>
              <w:jc w:val="both"/>
              <w:rPr>
                <w:rFonts w:ascii="宋体" w:cs="宋体" w:eastAsia="宋体" w:hAnsi="宋体" w:hint="eastAsia"/>
                <w:sz w:val="24"/>
                <w:szCs w:val="32"/>
                <w:vertAlign w:val="baseline"/>
                <w:lang w:val="en-US" w:eastAsia="zh-CN"/>
              </w:rPr>
            </w:pPr>
            <w:r>
              <w:rPr>
                <w:rFonts w:cs="宋体" w:eastAsia="宋体" w:hAnsi="宋体" w:hint="default"/>
                <w:sz w:val="24"/>
                <w:szCs w:val="32"/>
                <w:vertAlign w:val="baseline"/>
                <w:lang w:val="en-US" w:eastAsia="zh-CN"/>
              </w:rPr>
              <w:t>②协助学生会工作积极性</w:t>
            </w:r>
          </w:p>
          <w:p>
            <w:pPr>
              <w:pStyle w:val="style0"/>
              <w:spacing w:lineRule="auto" w:line="360"/>
              <w:jc w:val="both"/>
              <w:rPr>
                <w:rFonts w:ascii="宋体" w:cs="宋体" w:eastAsia="宋体" w:hAnsi="宋体" w:hint="eastAsia"/>
                <w:sz w:val="24"/>
                <w:szCs w:val="32"/>
                <w:vertAlign w:val="baseline"/>
                <w:lang w:val="en-US" w:eastAsia="zh-CN"/>
              </w:rPr>
            </w:pPr>
            <w:r>
              <w:rPr>
                <w:rFonts w:cs="宋体" w:eastAsia="宋体" w:hAnsi="宋体" w:hint="default"/>
                <w:sz w:val="24"/>
                <w:szCs w:val="32"/>
                <w:vertAlign w:val="baseline"/>
                <w:lang w:val="en-US" w:eastAsia="zh-CN"/>
              </w:rPr>
              <w:t>③会议出席情况</w:t>
            </w:r>
          </w:p>
          <w:p>
            <w:pPr>
              <w:pStyle w:val="style0"/>
              <w:spacing w:lineRule="auto" w:line="360"/>
              <w:jc w:val="both"/>
              <w:rPr>
                <w:rFonts w:ascii="宋体" w:cs="宋体" w:eastAsia="宋体" w:hAnsi="宋体" w:hint="eastAsia"/>
                <w:sz w:val="24"/>
                <w:szCs w:val="32"/>
                <w:vertAlign w:val="baseline"/>
                <w:lang w:val="en-US" w:eastAsia="zh-CN"/>
              </w:rPr>
            </w:pPr>
            <w:r>
              <w:rPr>
                <w:rFonts w:cs="宋体" w:eastAsia="宋体" w:hAnsi="宋体" w:hint="default"/>
                <w:sz w:val="24"/>
                <w:szCs w:val="32"/>
                <w:vertAlign w:val="baseline"/>
                <w:lang w:val="en-US" w:eastAsia="zh-CN"/>
              </w:rPr>
              <w:t>④各部门负责人评分的平均分为该项最终得分</w:t>
            </w:r>
          </w:p>
        </w:tc>
      </w:tr>
      <w:tr>
        <w:tblPrEx/>
        <w:trPr/>
        <w:tc>
          <w:tcPr>
            <w:tcW w:w="918" w:type="dxa"/>
            <w:vMerge w:val="continue"/>
            <w:tcBorders/>
            <w:vAlign w:val="center"/>
          </w:tcPr>
          <w:p>
            <w:pPr>
              <w:pStyle w:val="style0"/>
              <w:spacing w:lineRule="auto" w:line="360"/>
              <w:jc w:val="center"/>
              <w:rPr>
                <w:rFonts w:ascii="宋体" w:cs="宋体" w:eastAsia="宋体" w:hAnsi="宋体" w:hint="eastAsia"/>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2.</w:t>
            </w:r>
            <w:r>
              <w:rPr>
                <w:rFonts w:ascii="宋体" w:cs="宋体" w:eastAsia="宋体" w:hAnsi="宋体" w:hint="eastAsia"/>
                <w:sz w:val="24"/>
                <w:szCs w:val="32"/>
                <w:lang w:val="en-US" w:eastAsia="zh-CN"/>
              </w:rPr>
              <w:t>各班体育委员互评（10）</w:t>
            </w:r>
          </w:p>
        </w:tc>
        <w:tc>
          <w:tcPr>
            <w:tcW w:w="3436"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default"/>
                <w:sz w:val="24"/>
                <w:szCs w:val="32"/>
                <w:vertAlign w:val="baseline"/>
                <w:lang w:val="en-US" w:eastAsia="zh-CN"/>
              </w:rPr>
              <w:t>各班体育委员依据一年来的工作表现，通过【体育委员工作互评问卷】进行互评，取平均分</w:t>
            </w:r>
          </w:p>
        </w:tc>
      </w:tr>
      <w:tr>
        <w:tblPrEx/>
        <w:trPr/>
        <w:tc>
          <w:tcPr>
            <w:tcW w:w="918" w:type="dxa"/>
            <w:vMerge w:val="continue"/>
            <w:tcBorders/>
            <w:vAlign w:val="center"/>
          </w:tcPr>
          <w:p>
            <w:pPr>
              <w:pStyle w:val="style0"/>
              <w:spacing w:lineRule="auto" w:line="360"/>
              <w:jc w:val="center"/>
              <w:rPr>
                <w:rFonts w:ascii="宋体" w:cs="宋体" w:eastAsia="宋体" w:hAnsi="宋体" w:hint="eastAsia"/>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eastAsia"/>
                <w:sz w:val="24"/>
                <w:szCs w:val="32"/>
                <w:vertAlign w:val="baseline"/>
                <w:lang w:val="en-US" w:eastAsia="zh-CN"/>
              </w:rPr>
              <w:t>3.班级同学评分（10）</w:t>
            </w:r>
          </w:p>
        </w:tc>
        <w:tc>
          <w:tcPr>
            <w:tcW w:w="3436"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default"/>
                <w:sz w:val="24"/>
                <w:szCs w:val="32"/>
                <w:vertAlign w:val="baseline"/>
                <w:lang w:val="en-US" w:eastAsia="zh-CN"/>
              </w:rPr>
              <w:t>班级成员依据该班体育委员一年来的工作表现，通过【班委工作满意度调查问卷】对该班体育委员进行评分，取平均分</w:t>
            </w:r>
          </w:p>
        </w:tc>
      </w:tr>
      <w:tr>
        <w:tblPrEx/>
        <w:trPr/>
        <w:tc>
          <w:tcPr>
            <w:tcW w:w="918" w:type="dxa"/>
            <w:vMerge w:val="continue"/>
            <w:tcBorders/>
            <w:vAlign w:val="center"/>
          </w:tcPr>
          <w:p>
            <w:pPr>
              <w:pStyle w:val="style0"/>
              <w:spacing w:lineRule="auto" w:line="360"/>
              <w:jc w:val="center"/>
              <w:rPr>
                <w:rFonts w:ascii="宋体" w:cs="宋体" w:eastAsia="宋体" w:hAnsi="宋体" w:hint="eastAsia"/>
                <w:sz w:val="24"/>
                <w:szCs w:val="32"/>
                <w:vertAlign w:val="baseline"/>
                <w:lang w:val="en-US" w:eastAsia="zh-CN"/>
              </w:rPr>
            </w:pPr>
          </w:p>
        </w:tc>
        <w:tc>
          <w:tcPr>
            <w:tcW w:w="1285" w:type="dxa"/>
            <w:vMerge w:val="restart"/>
            <w:tcBorders/>
            <w:vAlign w:val="center"/>
          </w:tcPr>
          <w:p>
            <w:pPr>
              <w:pStyle w:val="style0"/>
              <w:spacing w:lineRule="auto" w:line="360"/>
              <w:jc w:val="center"/>
              <w:rPr>
                <w:rFonts w:ascii="宋体" w:cs="宋体" w:eastAsia="宋体" w:hAnsi="宋体" w:hint="eastAsia"/>
                <w:sz w:val="24"/>
                <w:szCs w:val="32"/>
                <w:vertAlign w:val="baseline"/>
                <w:lang w:val="en-US" w:eastAsia="zh-CN"/>
              </w:rPr>
            </w:pPr>
            <w:r>
              <w:rPr>
                <w:rFonts w:ascii="宋体" w:cs="宋体" w:eastAsia="宋体" w:hAnsi="宋体" w:hint="eastAsia"/>
                <w:b/>
                <w:bCs/>
                <w:sz w:val="24"/>
                <w:szCs w:val="32"/>
                <w:vertAlign w:val="baseline"/>
                <w:lang w:val="en-US" w:eastAsia="zh-CN"/>
              </w:rPr>
              <w:t>工作成效</w:t>
            </w:r>
          </w:p>
        </w:tc>
        <w:tc>
          <w:tcPr>
            <w:tcW w:w="2880"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default"/>
                <w:sz w:val="24"/>
                <w:szCs w:val="32"/>
                <w:vertAlign w:val="baseline"/>
                <w:lang w:val="en-US" w:eastAsia="zh-CN"/>
              </w:rPr>
              <w:t>1.班级阳光体育积分</w:t>
            </w:r>
            <w:r>
              <w:rPr>
                <w:rFonts w:ascii="宋体" w:cs="宋体" w:hAnsi="宋体" w:hint="default"/>
                <w:sz w:val="24"/>
                <w:szCs w:val="32"/>
                <w:vertAlign w:val="baseline"/>
                <w:lang w:val="en-US" w:eastAsia="zh-CN"/>
              </w:rPr>
              <w:t>（30）</w:t>
            </w:r>
          </w:p>
        </w:tc>
        <w:tc>
          <w:tcPr>
            <w:tcW w:w="3436"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default"/>
                <w:sz w:val="24"/>
                <w:szCs w:val="32"/>
                <w:vertAlign w:val="baseline"/>
                <w:lang w:val="en-US" w:eastAsia="zh-CN"/>
              </w:rPr>
              <w:t>该项基础分20分</w:t>
            </w:r>
            <w:r>
              <w:rPr>
                <w:rFonts w:ascii="宋体" w:cs="宋体" w:hAnsi="宋体" w:hint="default"/>
                <w:sz w:val="24"/>
                <w:szCs w:val="32"/>
                <w:vertAlign w:val="baseline"/>
                <w:lang w:val="en-US" w:eastAsia="zh-CN"/>
              </w:rPr>
              <w:t>，根据22级班级阳光体育排名，1-10分依次加分。如：排名第一加10分，排名第十加1分</w:t>
            </w:r>
          </w:p>
        </w:tc>
      </w:tr>
      <w:tr>
        <w:tblPrEx/>
        <w:trPr/>
        <w:tc>
          <w:tcPr>
            <w:tcW w:w="918" w:type="dxa"/>
            <w:vMerge w:val="continue"/>
            <w:tcBorders/>
            <w:vAlign w:val="center"/>
          </w:tcPr>
          <w:p>
            <w:pPr>
              <w:pStyle w:val="style0"/>
              <w:spacing w:lineRule="auto" w:line="360"/>
              <w:jc w:val="center"/>
              <w:rPr>
                <w:rFonts w:ascii="宋体" w:cs="宋体" w:eastAsia="宋体" w:hAnsi="宋体" w:hint="eastAsia"/>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default"/>
                <w:sz w:val="24"/>
                <w:szCs w:val="32"/>
                <w:vertAlign w:val="baseline"/>
                <w:lang w:val="en-US" w:eastAsia="zh-CN"/>
              </w:rPr>
              <w:t>2.体测情况</w:t>
            </w:r>
            <w:r>
              <w:rPr>
                <w:rFonts w:ascii="宋体" w:cs="宋体" w:hAnsi="宋体" w:hint="default"/>
                <w:sz w:val="24"/>
                <w:szCs w:val="32"/>
                <w:vertAlign w:val="baseline"/>
                <w:lang w:val="en-US" w:eastAsia="zh-CN"/>
              </w:rPr>
              <w:t>（10）</w:t>
            </w:r>
          </w:p>
        </w:tc>
        <w:tc>
          <w:tcPr>
            <w:tcW w:w="3436"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default"/>
                <w:sz w:val="24"/>
                <w:szCs w:val="32"/>
                <w:vertAlign w:val="baseline"/>
                <w:lang w:val="en-US" w:eastAsia="zh-CN"/>
              </w:rPr>
              <w:t>该项基础分6分，班级体测良好率（良好75分）高于50%</w:t>
            </w:r>
            <w:r>
              <w:rPr>
                <w:rFonts w:ascii="宋体" w:cs="宋体" w:hAnsi="宋体" w:hint="default"/>
                <w:sz w:val="24"/>
                <w:szCs w:val="32"/>
                <w:vertAlign w:val="baseline"/>
                <w:lang w:val="en-US" w:eastAsia="zh-CN"/>
              </w:rPr>
              <w:t>（含）</w:t>
            </w:r>
            <w:r>
              <w:rPr>
                <w:rFonts w:ascii="宋体" w:cs="宋体" w:eastAsia="宋体" w:hAnsi="宋体" w:hint="default"/>
                <w:sz w:val="24"/>
                <w:szCs w:val="32"/>
                <w:vertAlign w:val="baseline"/>
                <w:lang w:val="en-US" w:eastAsia="zh-CN"/>
              </w:rPr>
              <w:t>但低于80%</w:t>
            </w:r>
            <w:r>
              <w:rPr>
                <w:rFonts w:ascii="宋体" w:cs="宋体" w:hAnsi="宋体" w:hint="default"/>
                <w:sz w:val="24"/>
                <w:szCs w:val="32"/>
                <w:vertAlign w:val="baseline"/>
                <w:lang w:val="en-US" w:eastAsia="zh-CN"/>
              </w:rPr>
              <w:t>（不含）</w:t>
            </w:r>
            <w:r>
              <w:rPr>
                <w:rFonts w:ascii="宋体" w:cs="宋体" w:eastAsia="宋体" w:hAnsi="宋体" w:hint="default"/>
                <w:sz w:val="24"/>
                <w:szCs w:val="32"/>
                <w:vertAlign w:val="baseline"/>
                <w:lang w:val="en-US" w:eastAsia="zh-CN"/>
              </w:rPr>
              <w:t>加2分</w:t>
            </w:r>
            <w:r>
              <w:rPr>
                <w:rFonts w:ascii="宋体" w:cs="宋体" w:hAnsi="宋体" w:hint="default"/>
                <w:sz w:val="24"/>
                <w:szCs w:val="32"/>
                <w:vertAlign w:val="baseline"/>
                <w:lang w:val="en-US" w:eastAsia="zh-CN"/>
              </w:rPr>
              <w:t>，高于80%（含）加4分，体测及格率（及格60分）低于50%（不含）扣0.5分</w:t>
            </w:r>
          </w:p>
        </w:tc>
      </w:tr>
      <w:tr>
        <w:tblPrEx/>
        <w:trPr/>
        <w:tc>
          <w:tcPr>
            <w:tcW w:w="918" w:type="dxa"/>
            <w:vMerge w:val="continue"/>
            <w:tcBorders/>
            <w:vAlign w:val="center"/>
          </w:tcPr>
          <w:p>
            <w:pPr>
              <w:pStyle w:val="style0"/>
              <w:spacing w:lineRule="auto" w:line="360"/>
              <w:jc w:val="center"/>
              <w:rPr>
                <w:rFonts w:ascii="宋体" w:cs="宋体" w:eastAsia="宋体" w:hAnsi="宋体" w:hint="eastAsia"/>
                <w:sz w:val="24"/>
                <w:szCs w:val="32"/>
                <w:vertAlign w:val="baseline"/>
                <w:lang w:val="en-US" w:eastAsia="zh-CN"/>
              </w:rPr>
            </w:pPr>
          </w:p>
        </w:tc>
        <w:tc>
          <w:tcPr>
            <w:tcW w:w="1285" w:type="dxa"/>
            <w:vMerge w:val="continue"/>
            <w:tcBorders/>
            <w:vAlign w:val="center"/>
          </w:tcPr>
          <w:p>
            <w:pPr>
              <w:pStyle w:val="style0"/>
              <w:spacing w:lineRule="auto" w:line="360"/>
              <w:jc w:val="center"/>
              <w:rPr>
                <w:rFonts w:ascii="宋体" w:cs="宋体" w:eastAsia="宋体" w:hAnsi="宋体" w:hint="eastAsia"/>
                <w:sz w:val="24"/>
                <w:szCs w:val="32"/>
                <w:vertAlign w:val="baseline"/>
                <w:lang w:val="en-US" w:eastAsia="zh-CN"/>
              </w:rPr>
            </w:pPr>
          </w:p>
        </w:tc>
        <w:tc>
          <w:tcPr>
            <w:tcW w:w="2880" w:type="dxa"/>
            <w:tcBorders/>
            <w:vAlign w:val="center"/>
          </w:tcPr>
          <w:p>
            <w:pPr>
              <w:pStyle w:val="style0"/>
              <w:spacing w:lineRule="auto" w:line="360"/>
              <w:jc w:val="both"/>
              <w:rPr>
                <w:rFonts w:ascii="宋体" w:cs="宋体" w:eastAsia="宋体" w:hAnsi="宋体" w:hint="eastAsia"/>
                <w:sz w:val="24"/>
                <w:szCs w:val="32"/>
                <w:vertAlign w:val="baseline"/>
                <w:lang w:val="en-US" w:eastAsia="zh-CN"/>
              </w:rPr>
            </w:pPr>
            <w:r>
              <w:rPr>
                <w:rFonts w:ascii="宋体" w:cs="宋体" w:eastAsia="宋体" w:hAnsi="宋体" w:hint="default"/>
                <w:sz w:val="24"/>
                <w:szCs w:val="32"/>
                <w:vertAlign w:val="baseline"/>
                <w:lang w:val="en-US" w:eastAsia="zh-CN"/>
              </w:rPr>
              <w:t>3.各项比赛参赛情况</w:t>
            </w:r>
            <w:r>
              <w:rPr>
                <w:rFonts w:ascii="宋体" w:cs="宋体" w:hAnsi="宋体" w:hint="default"/>
                <w:sz w:val="24"/>
                <w:szCs w:val="32"/>
                <w:vertAlign w:val="baseline"/>
                <w:lang w:val="en-US" w:eastAsia="zh-CN"/>
              </w:rPr>
              <w:t>（20）</w:t>
            </w:r>
          </w:p>
        </w:tc>
        <w:tc>
          <w:tcPr>
            <w:tcW w:w="3436" w:type="dxa"/>
            <w:tcBorders/>
            <w:vAlign w:val="center"/>
          </w:tcPr>
          <w:p>
            <w:pPr>
              <w:pStyle w:val="style0"/>
              <w:spacing w:lineRule="auto" w:line="360"/>
              <w:jc w:val="both"/>
              <w:rPr>
                <w:rFonts w:ascii="宋体" w:cs="宋体" w:eastAsia="宋体" w:hAnsi="宋体" w:hint="default"/>
                <w:sz w:val="24"/>
                <w:szCs w:val="32"/>
                <w:vertAlign w:val="baseline"/>
                <w:lang w:val="en-US" w:eastAsia="zh-CN"/>
              </w:rPr>
            </w:pPr>
            <w:r>
              <w:rPr>
                <w:rFonts w:ascii="宋体" w:cs="宋体" w:eastAsia="宋体" w:hAnsi="宋体" w:hint="default"/>
                <w:sz w:val="24"/>
                <w:szCs w:val="32"/>
                <w:vertAlign w:val="baseline"/>
                <w:lang w:val="en-US" w:eastAsia="zh-CN"/>
              </w:rPr>
              <w:t>该项基础分15分</w:t>
            </w:r>
          </w:p>
          <w:p>
            <w:pPr>
              <w:pStyle w:val="style179"/>
              <w:numPr>
                <w:ilvl w:val="0"/>
                <w:numId w:val="2"/>
              </w:numPr>
              <w:spacing w:lineRule="auto" w:line="360"/>
              <w:ind w:firstLineChars="0"/>
              <w:jc w:val="both"/>
              <w:rPr>
                <w:rFonts w:ascii="宋体" w:cs="宋体" w:eastAsia="宋体" w:hAnsi="宋体" w:hint="eastAsia"/>
                <w:sz w:val="24"/>
                <w:szCs w:val="32"/>
                <w:vertAlign w:val="baseline"/>
                <w:lang w:val="en-US" w:eastAsia="zh-CN"/>
              </w:rPr>
            </w:pPr>
            <w:r>
              <w:rPr>
                <w:rFonts w:ascii="宋体" w:cs="宋体" w:eastAsia="宋体" w:hAnsi="宋体" w:hint="default"/>
                <w:sz w:val="24"/>
                <w:szCs w:val="32"/>
                <w:vertAlign w:val="baseline"/>
                <w:lang w:val="en-US" w:eastAsia="zh-CN"/>
              </w:rPr>
              <w:t>所在班级积极参与新生篮球赛</w:t>
            </w:r>
            <w:r>
              <w:rPr>
                <w:rFonts w:ascii="宋体" w:cs="宋体" w:hAnsi="宋体" w:hint="default"/>
                <w:sz w:val="24"/>
                <w:szCs w:val="32"/>
                <w:vertAlign w:val="baseline"/>
                <w:lang w:val="en-US" w:eastAsia="zh-CN"/>
              </w:rPr>
              <w:t>，计0.3/人，班级人员所在队伍获奖一等奖、二等奖、三等奖、优秀奖分别计1、0.8、0.6、0.4分</w:t>
            </w:r>
          </w:p>
          <w:p>
            <w:pPr>
              <w:pStyle w:val="style179"/>
              <w:numPr>
                <w:ilvl w:val="0"/>
                <w:numId w:val="2"/>
              </w:numPr>
              <w:spacing w:lineRule="auto" w:line="360"/>
              <w:ind w:firstLineChars="0"/>
              <w:jc w:val="both"/>
              <w:rPr>
                <w:rFonts w:ascii="宋体" w:cs="宋体" w:eastAsia="宋体" w:hAnsi="宋体" w:hint="eastAsia"/>
                <w:sz w:val="24"/>
                <w:szCs w:val="32"/>
                <w:vertAlign w:val="baseline"/>
                <w:lang w:val="en-US" w:eastAsia="zh-CN"/>
              </w:rPr>
            </w:pPr>
            <w:r>
              <w:rPr>
                <w:rFonts w:ascii="宋体" w:cs="宋体" w:eastAsia="宋体" w:hAnsi="宋体" w:hint="default"/>
                <w:sz w:val="24"/>
                <w:szCs w:val="32"/>
                <w:vertAlign w:val="baseline"/>
                <w:lang w:val="en-US" w:eastAsia="zh-CN"/>
              </w:rPr>
              <w:t>所在班级参加院运会</w:t>
            </w:r>
            <w:r>
              <w:rPr>
                <w:rFonts w:ascii="宋体" w:cs="宋体" w:hAnsi="宋体" w:hint="default"/>
                <w:sz w:val="24"/>
                <w:szCs w:val="32"/>
                <w:vertAlign w:val="baseline"/>
                <w:lang w:val="en-US" w:eastAsia="zh-CN"/>
              </w:rPr>
              <w:t>，计0.1/人；云开幕（表演、班服、班旗评比）获奖一等奖、二等奖、三等奖、优秀奖分别计1、0.8、0.6、0.4；比赛获团体总分奖第一名、第二名、第三名，分别计1、0.8、0.6分</w:t>
            </w:r>
          </w:p>
          <w:p>
            <w:pPr>
              <w:pStyle w:val="style179"/>
              <w:numPr>
                <w:ilvl w:val="0"/>
                <w:numId w:val="2"/>
              </w:numPr>
              <w:spacing w:lineRule="auto" w:line="360"/>
              <w:ind w:firstLineChars="0"/>
              <w:jc w:val="both"/>
              <w:rPr>
                <w:rFonts w:ascii="宋体" w:cs="宋体" w:eastAsia="宋体" w:hAnsi="宋体" w:hint="eastAsia"/>
                <w:sz w:val="24"/>
                <w:szCs w:val="32"/>
                <w:vertAlign w:val="baseline"/>
                <w:lang w:val="en-US" w:eastAsia="zh-CN"/>
              </w:rPr>
            </w:pPr>
            <w:r>
              <w:rPr>
                <w:rFonts w:ascii="宋体" w:cs="宋体" w:eastAsia="宋体" w:hAnsi="宋体" w:hint="default"/>
                <w:sz w:val="24"/>
                <w:szCs w:val="32"/>
                <w:vertAlign w:val="baseline"/>
                <w:lang w:val="en-US" w:eastAsia="zh-CN"/>
              </w:rPr>
              <w:t>满分20分，加满即止。</w:t>
            </w:r>
          </w:p>
        </w:tc>
      </w:tr>
    </w:tbl>
    <w:p>
      <w:pPr>
        <w:pStyle w:val="style0"/>
        <w:spacing w:lineRule="auto" w:line="360"/>
        <w:rPr>
          <w:rFonts w:ascii="宋体" w:cs="宋体" w:eastAsia="宋体" w:hAnsi="宋体" w:hint="eastAsia"/>
          <w:b/>
          <w:bCs/>
          <w:sz w:val="28"/>
          <w:szCs w:val="36"/>
          <w:lang w:val="en-US" w:eastAsia="zh-CN"/>
        </w:rPr>
      </w:pPr>
    </w:p>
    <w:p>
      <w:pPr>
        <w:pStyle w:val="style0"/>
        <w:spacing w:lineRule="auto" w:line="360"/>
        <w:rPr>
          <w:rFonts w:ascii="宋体" w:cs="宋体" w:eastAsia="宋体" w:hAnsi="宋体" w:hint="eastAsia"/>
          <w:b/>
          <w:bCs/>
          <w:sz w:val="28"/>
          <w:szCs w:val="36"/>
          <w:lang w:val="en-US" w:eastAsia="zh-CN"/>
        </w:rPr>
      </w:pPr>
      <w:r>
        <w:rPr>
          <w:rFonts w:ascii="宋体" w:cs="宋体" w:eastAsia="宋体" w:hAnsi="宋体" w:hint="eastAsia"/>
          <w:b/>
          <w:bCs/>
          <w:sz w:val="28"/>
          <w:szCs w:val="36"/>
          <w:lang w:val="en-US" w:eastAsia="zh-CN"/>
        </w:rPr>
        <w:t>五、其他</w:t>
      </w:r>
    </w:p>
    <w:p>
      <w:pPr>
        <w:pStyle w:val="style0"/>
        <w:spacing w:lineRule="auto" w:line="360"/>
        <w:ind w:firstLine="480" w:firstLineChars="200"/>
        <w:rPr>
          <w:rFonts w:ascii="宋体" w:cs="宋体" w:eastAsia="宋体" w:hAnsi="宋体" w:hint="eastAsia"/>
          <w:sz w:val="24"/>
          <w:szCs w:val="32"/>
          <w:lang w:val="en-US" w:eastAsia="zh-CN"/>
        </w:rPr>
      </w:pPr>
      <w:r>
        <w:rPr>
          <w:rFonts w:ascii="宋体" w:cs="宋体" w:eastAsia="宋体" w:hAnsi="宋体" w:hint="eastAsia"/>
          <w:sz w:val="24"/>
          <w:szCs w:val="32"/>
          <w:lang w:val="en-US" w:eastAsia="zh-CN"/>
        </w:rPr>
        <w:t>1、该方案最终解释权归食品学院学生会所有。</w:t>
      </w:r>
    </w:p>
    <w:p>
      <w:pPr>
        <w:pStyle w:val="style0"/>
        <w:spacing w:lineRule="auto" w:line="360"/>
        <w:ind w:firstLine="480" w:firstLineChars="200"/>
        <w:rPr>
          <w:rFonts w:ascii="宋体" w:cs="宋体" w:eastAsia="宋体" w:hAnsi="宋体" w:hint="eastAsia"/>
          <w:sz w:val="24"/>
          <w:szCs w:val="32"/>
          <w:lang w:val="en-US" w:eastAsia="zh-CN"/>
        </w:rPr>
      </w:pPr>
      <w:r>
        <w:rPr>
          <w:rFonts w:ascii="宋体" w:cs="宋体" w:eastAsia="宋体" w:hAnsi="宋体" w:hint="default"/>
          <w:sz w:val="24"/>
          <w:szCs w:val="32"/>
          <w:lang w:val="en-US" w:eastAsia="zh-CN"/>
        </w:rPr>
        <w:t>2、评分过程中不得有造假行为，一经发现，通报批评。</w:t>
      </w:r>
    </w:p>
    <w:p>
      <w:pPr>
        <w:pStyle w:val="style0"/>
        <w:spacing w:lineRule="auto" w:line="360"/>
        <w:rPr>
          <w:rFonts w:ascii="宋体" w:cs="宋体" w:eastAsia="宋体" w:hAnsi="宋体" w:hint="default"/>
          <w:sz w:val="24"/>
          <w:szCs w:val="32"/>
          <w:lang w:val="en-US" w:eastAsia="zh-CN"/>
        </w:rPr>
      </w:pPr>
    </w:p>
    <w:p>
      <w:pPr>
        <w:pStyle w:val="style0"/>
        <w:spacing w:lineRule="auto" w:line="360"/>
        <w:jc w:val="right"/>
        <w:rPr>
          <w:rFonts w:ascii="宋体" w:cs="宋体" w:eastAsia="宋体" w:hAnsi="宋体" w:hint="default"/>
          <w:sz w:val="24"/>
          <w:szCs w:val="32"/>
          <w:lang w:val="en-US" w:eastAsia="zh-CN"/>
        </w:rPr>
      </w:pPr>
      <w:r>
        <w:rPr>
          <w:rFonts w:ascii="宋体" w:cs="宋体" w:eastAsia="宋体" w:hAnsi="宋体" w:hint="eastAsia"/>
          <w:sz w:val="24"/>
          <w:szCs w:val="32"/>
          <w:lang w:val="en-US" w:eastAsia="zh-CN"/>
        </w:rPr>
        <w:t>共青团华南农业大学食品学院委员会</w:t>
      </w:r>
    </w:p>
    <w:p>
      <w:pPr>
        <w:pStyle w:val="style0"/>
        <w:spacing w:lineRule="auto" w:line="360"/>
        <w:jc w:val="right"/>
        <w:rPr>
          <w:rFonts w:ascii="宋体" w:cs="宋体" w:eastAsia="宋体" w:hAnsi="宋体" w:hint="eastAsia"/>
          <w:sz w:val="24"/>
          <w:szCs w:val="32"/>
          <w:lang w:val="en-US" w:eastAsia="zh-CN"/>
        </w:rPr>
      </w:pPr>
      <w:r>
        <w:rPr>
          <w:rFonts w:ascii="宋体" w:cs="宋体" w:eastAsia="宋体" w:hAnsi="宋体" w:hint="eastAsia"/>
          <w:sz w:val="24"/>
          <w:szCs w:val="32"/>
          <w:lang w:val="en-US" w:eastAsia="zh-CN"/>
        </w:rPr>
        <w:t>华南农业大学食品学院学生会</w:t>
      </w:r>
    </w:p>
    <w:p>
      <w:pPr>
        <w:pStyle w:val="style0"/>
        <w:keepNext w:val="false"/>
        <w:keepLines w:val="false"/>
        <w:pageBreakBefore/>
        <w:widowControl w:val="false"/>
        <w:kinsoku/>
        <w:wordWrap/>
        <w:overflowPunct/>
        <w:topLinePunct w:val="false"/>
        <w:autoSpaceDE/>
        <w:autoSpaceDN/>
        <w:bidi w:val="false"/>
        <w:adjustRightInd/>
        <w:snapToGrid/>
        <w:ind w:firstLine="0" w:firstLineChars="0"/>
        <w:jc w:val="both"/>
        <w:textAlignment w:val="auto"/>
        <w:rPr>
          <w:rFonts w:ascii="黑体" w:cs="黑体" w:eastAsia="黑体" w:hAnsi="黑体" w:hint="default"/>
          <w:b/>
          <w:bCs/>
          <w:sz w:val="36"/>
          <w:szCs w:val="36"/>
          <w:lang w:val="en-US" w:eastAsia="zh-CN"/>
        </w:rPr>
      </w:pPr>
      <w:r>
        <w:rPr>
          <w:rFonts w:ascii="黑体" w:cs="黑体" w:eastAsia="黑体" w:hAnsi="黑体" w:hint="eastAsia"/>
          <w:b/>
          <w:bCs/>
          <w:sz w:val="36"/>
          <w:szCs w:val="36"/>
          <w:lang w:val="en-US" w:eastAsia="zh-CN"/>
        </w:rPr>
        <w:t>附件1</w:t>
      </w:r>
    </w:p>
    <w:p>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jc w:val="center"/>
        <w:textAlignment w:val="auto"/>
        <w:rPr>
          <w:rFonts w:ascii="黑体" w:cs="黑体" w:eastAsia="黑体" w:hAnsi="黑体" w:hint="eastAsia"/>
          <w:b/>
          <w:bCs/>
          <w:sz w:val="36"/>
          <w:szCs w:val="36"/>
          <w:lang w:val="en-US" w:eastAsia="zh-CN"/>
        </w:rPr>
      </w:pPr>
      <w:r>
        <w:rPr>
          <w:rFonts w:ascii="黑体" w:cs="黑体" w:eastAsia="黑体" w:hAnsi="黑体" w:hint="eastAsia"/>
          <w:b/>
          <w:bCs/>
          <w:sz w:val="36"/>
          <w:szCs w:val="36"/>
          <w:lang w:val="en-US" w:eastAsia="zh-CN"/>
        </w:rPr>
        <w:t>工作总结</w:t>
      </w:r>
    </w:p>
    <w:p>
      <w:pPr>
        <w:pStyle w:val="style0"/>
        <w:keepNext w:val="false"/>
        <w:keepLines w:val="false"/>
        <w:pageBreakBefore w:val="false"/>
        <w:widowControl w:val="false"/>
        <w:kinsoku/>
        <w:wordWrap/>
        <w:overflowPunct/>
        <w:topLinePunct w:val="false"/>
        <w:autoSpaceDE/>
        <w:autoSpaceDN/>
        <w:bidi w:val="false"/>
        <w:adjustRightInd/>
        <w:snapToGrid/>
        <w:ind w:firstLine="0" w:firstLineChars="0"/>
        <w:textAlignment w:val="auto"/>
        <w:rPr>
          <w:rFonts w:hint="default"/>
          <w:b/>
          <w:bCs/>
          <w:lang w:val="en-US" w:eastAsia="zh-CN"/>
        </w:rPr>
      </w:pPr>
      <w:r>
        <w:rPr>
          <w:rFonts w:hint="eastAsia"/>
          <w:b/>
          <w:bCs/>
          <w:lang w:val="en-US" w:eastAsia="zh-CN"/>
        </w:rPr>
        <w:t>班级：</w:t>
      </w:r>
      <w:r>
        <w:rPr>
          <w:rFonts w:hint="eastAsia"/>
          <w:b/>
          <w:bCs/>
          <w:color w:val="ff0000"/>
          <w:lang w:val="en-US" w:eastAsia="zh-CN"/>
        </w:rPr>
        <w:t>22食工1班</w:t>
      </w:r>
      <w:r>
        <w:rPr>
          <w:rFonts w:hint="eastAsia"/>
          <w:b/>
          <w:bCs/>
          <w:lang w:val="en-US" w:eastAsia="zh-CN"/>
        </w:rPr>
        <w:t xml:space="preserve">        职务：</w:t>
      </w:r>
      <w:r>
        <w:rPr>
          <w:rFonts w:hint="eastAsia"/>
          <w:b/>
          <w:bCs/>
          <w:color w:val="ff0000"/>
          <w:lang w:val="en-US" w:eastAsia="zh-CN"/>
        </w:rPr>
        <w:t>学习委员</w:t>
      </w:r>
      <w:r>
        <w:rPr>
          <w:rFonts w:hint="eastAsia"/>
          <w:b/>
          <w:bCs/>
          <w:lang w:val="en-US" w:eastAsia="zh-CN"/>
        </w:rPr>
        <w:t xml:space="preserve">         姓名：</w:t>
      </w:r>
      <w:r>
        <w:rPr>
          <w:rFonts w:hint="eastAsia"/>
          <w:b/>
          <w:bCs/>
          <w:color w:val="ff0000"/>
          <w:lang w:val="en-US" w:eastAsia="zh-CN"/>
        </w:rPr>
        <w:t>XXX</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20" w:firstLineChars="200"/>
        <w:jc w:val="both"/>
        <w:textAlignment w:val="auto"/>
        <w:rPr>
          <w:rFonts w:eastAsia="宋体" w:hint="default"/>
          <w:b w:val="false"/>
          <w:bCs w:val="false"/>
          <w:color w:val="ff0000"/>
          <w:lang w:val="en-US" w:eastAsia="zh-CN"/>
        </w:rPr>
      </w:pPr>
      <w:r>
        <w:rPr>
          <w:rFonts w:hint="eastAsia"/>
          <w:b w:val="false"/>
          <w:bCs w:val="false"/>
          <w:color w:val="ff0000"/>
          <w:lang w:val="en-US" w:eastAsia="zh-CN"/>
        </w:rPr>
        <w:t>正文（不超过300字，字体为宋体小四，行距为1.5倍），可附图（不超过3张）。文件最终命名为“班级+职务+姓名”，如：22食工1班+学习委员+XXX。</w:t>
      </w:r>
    </w:p>
    <w:p>
      <w:pPr>
        <w:pStyle w:val="style0"/>
        <w:spacing w:lineRule="auto" w:line="360"/>
        <w:jc w:val="right"/>
        <w:rPr>
          <w:rFonts w:ascii="宋体" w:cs="宋体" w:eastAsia="宋体" w:hAnsi="宋体" w:hint="default"/>
          <w:sz w:val="24"/>
          <w:szCs w:val="32"/>
          <w:lang w:val="en-US" w:eastAsia="zh-CN"/>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微软雅黑">
    <w:altName w:val="微软雅黑"/>
    <w:panose1 w:val="020b0503020002020204"/>
    <w:charset w:val="86"/>
    <w:family w:val="auto"/>
    <w:pitch w:val="default"/>
    <w:sig w:usb0="80000287" w:usb1="2ACF3C50" w:usb2="00000016" w:usb3="00000000" w:csb0="0004001F" w:csb1="00000000"/>
  </w:font>
  <w:font w:name="fangsong_gb2312">
    <w:altName w:val="Segoe Print"/>
    <w:panose1 w:val="00000000000000000000"/>
    <w:charset w:val="00"/>
    <w:family w:val="auto"/>
    <w:pitch w:val="default"/>
    <w:sig w:usb0="00000000" w:usb1="00000000" w:usb2="00000000" w:usb3="00000000" w:csb0="00000000" w:csb1="00000000"/>
  </w:font>
  <w:font w:name="Segoe Print">
    <w:altName w:val="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1"/>
    <w:multiLevelType w:val="singleLevel"/>
    <w:tmpl w:val="43475BD7"/>
    <w:lvl w:ilvl="0">
      <w:start w:val="3"/>
      <w:numFmt w:val="chineseCounting"/>
      <w:suff w:val="nothing"/>
      <w:lvlText w:val="%1、"/>
      <w:lvlJc w:val="left"/>
      <w:pPr/>
      <w:rPr>
        <w:rFonts w:hint="eastAsia"/>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94">
    <w:name w:val="Normal (Web)"/>
    <w:basedOn w:val="style0"/>
    <w:next w:val="style94"/>
    <w:uiPriority w:val="0"/>
    <w:pPr>
      <w:spacing w:before="0" w:beforeAutospacing="true" w:after="0" w:afterAutospacing="true"/>
      <w:ind w:left="0" w:right="0"/>
      <w:jc w:val="left"/>
    </w:pPr>
    <w:rPr>
      <w:kern w:val="0"/>
      <w:sz w:val="24"/>
      <w:lang w:val="en-US" w:eastAsia="zh-CN"/>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Words>2221</Words>
  <Pages>7</Pages>
  <Characters>2398</Characters>
  <Application>WPS Office</Application>
  <DocSecurity>0</DocSecurity>
  <Paragraphs>171</Paragraphs>
  <ScaleCrop>false</ScaleCrop>
  <LinksUpToDate>false</LinksUpToDate>
  <CharactersWithSpaces>2415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2023-02-23T13:41:00Z</dcterms:created>
  <dc:creator>北城南笙，</dc:creator>
  <lastModifiedBy>JEF-AN00</lastModifiedBy>
  <dcterms:modified xsi:type="dcterms:W3CDTF">2023-03-25T12:23:14Z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D4D1FFBDE69E461187B9939676D7700C</vt:lpwstr>
  </property>
</Properties>
</file>