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B28" w:rsidRDefault="007218C3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食品学院博士研究生新生学业奖学金综合测评实施细则</w:t>
      </w:r>
    </w:p>
    <w:p w:rsidR="00CF3B28" w:rsidRDefault="007218C3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（征求意见稿）</w:t>
      </w:r>
    </w:p>
    <w:p w:rsidR="00CF3B28" w:rsidRDefault="007218C3">
      <w:pPr>
        <w:ind w:firstLineChars="200"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根据《华南农业大学研究生学业奖学金评选暂行办法》的文件精神，结合我院实际情况，特制定本综合测评实施细则。</w:t>
      </w:r>
    </w:p>
    <w:p w:rsidR="00CF3B28" w:rsidRDefault="007218C3">
      <w:pPr>
        <w:ind w:firstLineChars="200"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所有申请人须满足申请一、二、三等学业奖学金的条件方可申请相应等级的奖学金，其次再按量化计分的具体成绩排名决定最终奖项（新生学业奖学金以</w:t>
      </w:r>
      <w:r>
        <w:rPr>
          <w:rFonts w:ascii="Times New Roman" w:hAnsi="Times New Roman" w:cs="Times New Roman"/>
          <w:b/>
          <w:bCs/>
          <w:color w:val="000000" w:themeColor="text1"/>
        </w:rPr>
        <w:t>专业</w:t>
      </w:r>
      <w:r>
        <w:rPr>
          <w:rFonts w:ascii="Times New Roman" w:hAnsi="Times New Roman" w:cs="Times New Roman"/>
          <w:color w:val="000000" w:themeColor="text1"/>
        </w:rPr>
        <w:t>为单位参评）。采用评分形式对学生的综合表现进行全面考核，包括德育评分和学习与科研评分，满分为</w:t>
      </w:r>
      <w:r>
        <w:rPr>
          <w:rFonts w:ascii="Times New Roman" w:hAnsi="Times New Roman" w:cs="Times New Roman"/>
          <w:color w:val="000000" w:themeColor="text1"/>
        </w:rPr>
        <w:t>100</w:t>
      </w:r>
      <w:r>
        <w:rPr>
          <w:rFonts w:ascii="Times New Roman" w:hAnsi="Times New Roman" w:cs="Times New Roman"/>
          <w:color w:val="000000" w:themeColor="text1"/>
        </w:rPr>
        <w:t>分。其中德育评分满分为</w:t>
      </w:r>
      <w:r>
        <w:rPr>
          <w:rFonts w:ascii="Times New Roman" w:hAnsi="Times New Roman" w:cs="Times New Roman"/>
          <w:color w:val="000000" w:themeColor="text1"/>
        </w:rPr>
        <w:t>20</w:t>
      </w:r>
      <w:r>
        <w:rPr>
          <w:rFonts w:ascii="Times New Roman" w:hAnsi="Times New Roman" w:cs="Times New Roman"/>
          <w:color w:val="000000" w:themeColor="text1"/>
        </w:rPr>
        <w:t>分，学习与科研评分对该生的学习情况、科研情况和科技创新能力进行考核，满分为</w:t>
      </w:r>
      <w:r>
        <w:rPr>
          <w:rFonts w:ascii="Times New Roman" w:hAnsi="Times New Roman" w:cs="Times New Roman"/>
          <w:color w:val="000000" w:themeColor="text1"/>
        </w:rPr>
        <w:t>80</w:t>
      </w:r>
      <w:r>
        <w:rPr>
          <w:rFonts w:ascii="Times New Roman" w:hAnsi="Times New Roman" w:cs="Times New Roman"/>
          <w:color w:val="000000" w:themeColor="text1"/>
        </w:rPr>
        <w:t>分。</w:t>
      </w:r>
    </w:p>
    <w:p w:rsidR="00CF3B28" w:rsidRDefault="007218C3">
      <w:pPr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学院</w:t>
      </w:r>
      <w:r>
        <w:rPr>
          <w:rFonts w:ascii="Times New Roman" w:hAnsi="Times New Roman" w:cs="Times New Roman" w:hint="eastAsia"/>
          <w:b/>
          <w:bCs/>
          <w:color w:val="000000" w:themeColor="text1"/>
        </w:rPr>
        <w:t>博</w:t>
      </w:r>
      <w:r>
        <w:rPr>
          <w:rFonts w:ascii="Times New Roman" w:hAnsi="Times New Roman" w:cs="Times New Roman"/>
          <w:b/>
          <w:bCs/>
          <w:color w:val="000000" w:themeColor="text1"/>
        </w:rPr>
        <w:t>士</w:t>
      </w:r>
      <w:r>
        <w:rPr>
          <w:rFonts w:ascii="Times New Roman" w:hAnsi="Times New Roman" w:cs="Times New Roman"/>
          <w:b/>
          <w:bCs/>
          <w:color w:val="000000" w:themeColor="text1"/>
        </w:rPr>
        <w:t>研究生</w:t>
      </w:r>
      <w:r>
        <w:rPr>
          <w:rFonts w:ascii="Times New Roman" w:hAnsi="Times New Roman" w:cs="Times New Roman"/>
          <w:b/>
          <w:bCs/>
          <w:color w:val="000000" w:themeColor="text1"/>
        </w:rPr>
        <w:t>新生学业奖</w:t>
      </w:r>
      <w:r>
        <w:rPr>
          <w:rFonts w:ascii="Times New Roman" w:hAnsi="Times New Roman" w:cs="Times New Roman"/>
          <w:b/>
          <w:bCs/>
          <w:color w:val="000000" w:themeColor="text1"/>
        </w:rPr>
        <w:t>学金评审委员会</w:t>
      </w:r>
    </w:p>
    <w:p w:rsidR="00CF3B28" w:rsidRDefault="007218C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主任：学院党委书记</w:t>
      </w:r>
    </w:p>
    <w:p w:rsidR="00CF3B28" w:rsidRDefault="007218C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成员：学院党政领导、研究生辅导员、研究生教务员、导师代表、研究生代表</w:t>
      </w:r>
    </w:p>
    <w:p w:rsidR="00CF3B28" w:rsidRDefault="007218C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秘书：研究生辅导员（兼</w:t>
      </w:r>
      <w:r>
        <w:rPr>
          <w:rFonts w:ascii="Times New Roman" w:hAnsi="Times New Roman" w:cs="Times New Roman"/>
          <w:color w:val="000000" w:themeColor="text1"/>
        </w:rPr>
        <w:t>）</w:t>
      </w:r>
    </w:p>
    <w:p w:rsidR="00CF3B28" w:rsidRDefault="007218C3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德育评分，加分不超过</w:t>
      </w:r>
      <w:r>
        <w:rPr>
          <w:rFonts w:ascii="Times New Roman" w:hAnsi="Times New Roman" w:cs="Times New Roman"/>
          <w:b/>
          <w:bCs/>
          <w:color w:val="000000" w:themeColor="text1"/>
        </w:rPr>
        <w:t>20</w:t>
      </w:r>
      <w:r>
        <w:rPr>
          <w:rFonts w:ascii="Times New Roman" w:hAnsi="Times New Roman" w:cs="Times New Roman"/>
          <w:b/>
          <w:bCs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CF3B28" w:rsidRDefault="007218C3">
      <w:pPr>
        <w:ind w:firstLineChars="200" w:firstLine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加分及条件：</w:t>
      </w:r>
    </w:p>
    <w:p w:rsidR="00CF3B28" w:rsidRDefault="007218C3">
      <w:pPr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、博士生新生硕士期间获得国家奖学金可申请加</w:t>
      </w:r>
      <w:r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次。</w:t>
      </w:r>
    </w:p>
    <w:p w:rsidR="00CF3B28" w:rsidRDefault="007218C3">
      <w:pPr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、博士生新生硕士期间获得校级一等奖学金可申请加</w:t>
      </w: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次，校级二等可申请加</w:t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次</w:t>
      </w:r>
      <w:r>
        <w:rPr>
          <w:rFonts w:ascii="Times New Roman" w:hAnsi="Times New Roman" w:cs="Times New Roman"/>
          <w:color w:val="000000" w:themeColor="text1"/>
        </w:rPr>
        <w:t>，</w:t>
      </w:r>
      <w:proofErr w:type="gramStart"/>
      <w:r>
        <w:rPr>
          <w:rFonts w:ascii="Times New Roman" w:hAnsi="Times New Roman" w:cs="Times New Roman"/>
          <w:color w:val="000000" w:themeColor="text1"/>
        </w:rPr>
        <w:t>同年内</w:t>
      </w:r>
      <w:proofErr w:type="gramEnd"/>
      <w:r>
        <w:rPr>
          <w:rFonts w:ascii="Times New Roman" w:hAnsi="Times New Roman" w:cs="Times New Roman"/>
          <w:color w:val="000000" w:themeColor="text1"/>
        </w:rPr>
        <w:t>所获奖学金只加一次分。</w:t>
      </w:r>
    </w:p>
    <w:p w:rsidR="00CF3B28" w:rsidRDefault="007218C3">
      <w:pPr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、博士生新生硕士期间获得优秀毕业生称号可申请加</w:t>
      </w: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分。</w:t>
      </w:r>
    </w:p>
    <w:p w:rsidR="00CF3B28" w:rsidRDefault="007218C3">
      <w:pPr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、博士生新生同时满足以上条件，可申请累计加分。</w:t>
      </w:r>
    </w:p>
    <w:p w:rsidR="00CF3B28" w:rsidRDefault="007218C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3.</w:t>
      </w:r>
      <w:r>
        <w:rPr>
          <w:rFonts w:ascii="Times New Roman" w:hAnsi="Times New Roman" w:cs="Times New Roman"/>
          <w:b/>
          <w:bCs/>
          <w:color w:val="000000" w:themeColor="text1"/>
        </w:rPr>
        <w:t>学习与科研评分对参评学生的学习情况、科研情况和科技创新能力进行考核，满分为</w:t>
      </w:r>
      <w:r>
        <w:rPr>
          <w:rFonts w:ascii="Times New Roman" w:hAnsi="Times New Roman" w:cs="Times New Roman"/>
          <w:b/>
          <w:bCs/>
          <w:color w:val="000000" w:themeColor="text1"/>
        </w:rPr>
        <w:t>80</w:t>
      </w:r>
      <w:r>
        <w:rPr>
          <w:rFonts w:ascii="Times New Roman" w:hAnsi="Times New Roman" w:cs="Times New Roman"/>
          <w:b/>
          <w:bCs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CF3B28" w:rsidRDefault="007218C3">
      <w:pPr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学习与科研评分满分为</w:t>
      </w:r>
      <w:r>
        <w:rPr>
          <w:rFonts w:ascii="Times New Roman" w:hAnsi="Times New Roman" w:cs="Times New Roman"/>
          <w:color w:val="000000" w:themeColor="text1"/>
        </w:rPr>
        <w:t>80</w:t>
      </w:r>
      <w:r>
        <w:rPr>
          <w:rFonts w:ascii="Times New Roman" w:hAnsi="Times New Roman" w:cs="Times New Roman"/>
          <w:color w:val="000000" w:themeColor="text1"/>
        </w:rPr>
        <w:t>分，包括学习成绩</w:t>
      </w:r>
      <w:r>
        <w:rPr>
          <w:rFonts w:ascii="Times New Roman" w:hAnsi="Times New Roman" w:cs="Times New Roman"/>
          <w:color w:val="000000" w:themeColor="text1"/>
        </w:rPr>
        <w:t>30</w:t>
      </w:r>
      <w:r>
        <w:rPr>
          <w:rFonts w:ascii="Times New Roman" w:hAnsi="Times New Roman" w:cs="Times New Roman"/>
          <w:color w:val="000000" w:themeColor="text1"/>
        </w:rPr>
        <w:t>分，科研素质</w:t>
      </w:r>
      <w:r>
        <w:rPr>
          <w:rFonts w:ascii="Times New Roman" w:hAnsi="Times New Roman" w:cs="Times New Roman"/>
          <w:color w:val="000000" w:themeColor="text1"/>
        </w:rPr>
        <w:t>50</w:t>
      </w:r>
      <w:r>
        <w:rPr>
          <w:rFonts w:ascii="Times New Roman" w:hAnsi="Times New Roman" w:cs="Times New Roman"/>
          <w:color w:val="000000" w:themeColor="text1"/>
        </w:rPr>
        <w:t>分（加分不超过上限）</w:t>
      </w:r>
    </w:p>
    <w:p w:rsidR="00CF3B28" w:rsidRDefault="007218C3">
      <w:pPr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）学习成绩（满分</w:t>
      </w:r>
      <w:r>
        <w:rPr>
          <w:rFonts w:ascii="Times New Roman" w:hAnsi="Times New Roman" w:cs="Times New Roman"/>
          <w:color w:val="000000" w:themeColor="text1"/>
        </w:rPr>
        <w:t>30</w:t>
      </w:r>
      <w:r>
        <w:rPr>
          <w:rFonts w:ascii="Times New Roman" w:hAnsi="Times New Roman" w:cs="Times New Roman"/>
          <w:color w:val="000000" w:themeColor="text1"/>
        </w:rPr>
        <w:t>分）</w:t>
      </w:r>
    </w:p>
    <w:p w:rsidR="00CF3B28" w:rsidRDefault="007218C3">
      <w:pPr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学习成绩</w:t>
      </w:r>
      <w:r>
        <w:rPr>
          <w:rFonts w:ascii="Times New Roman" w:hAnsi="Times New Roman" w:cs="Times New Roman"/>
          <w:color w:val="000000" w:themeColor="text1"/>
        </w:rPr>
        <w:t>=</w:t>
      </w:r>
      <w:r>
        <w:rPr>
          <w:rFonts w:ascii="Times New Roman" w:hAnsi="Times New Roman" w:cs="Times New Roman"/>
          <w:color w:val="000000" w:themeColor="text1"/>
        </w:rPr>
        <w:t>招生选拔总成绩</w:t>
      </w:r>
      <w:r>
        <w:rPr>
          <w:rFonts w:ascii="Times New Roman" w:hAnsi="Times New Roman" w:cs="Times New Roman"/>
          <w:color w:val="000000" w:themeColor="text1"/>
        </w:rPr>
        <w:t>*0.3</w:t>
      </w:r>
    </w:p>
    <w:p w:rsidR="00CF3B28" w:rsidRDefault="007218C3">
      <w:pPr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）科学研究（满分</w:t>
      </w:r>
      <w:r>
        <w:rPr>
          <w:rFonts w:ascii="Times New Roman" w:hAnsi="Times New Roman" w:cs="Times New Roman"/>
          <w:color w:val="000000" w:themeColor="text1"/>
        </w:rPr>
        <w:t>50</w:t>
      </w:r>
      <w:r>
        <w:rPr>
          <w:rFonts w:ascii="Times New Roman" w:hAnsi="Times New Roman" w:cs="Times New Roman"/>
          <w:color w:val="000000" w:themeColor="text1"/>
        </w:rPr>
        <w:t>分，成果时间为硕士期间至评选当年</w:t>
      </w:r>
      <w:r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>月</w:t>
      </w:r>
      <w:r>
        <w:rPr>
          <w:rFonts w:ascii="Times New Roman" w:hAnsi="Times New Roman" w:cs="Times New Roman"/>
          <w:color w:val="000000" w:themeColor="text1"/>
        </w:rPr>
        <w:t>31</w:t>
      </w:r>
      <w:r>
        <w:rPr>
          <w:rFonts w:ascii="Times New Roman" w:hAnsi="Times New Roman" w:cs="Times New Roman"/>
          <w:color w:val="000000" w:themeColor="text1"/>
        </w:rPr>
        <w:t>日）</w:t>
      </w:r>
    </w:p>
    <w:p w:rsidR="00CF3B28" w:rsidRDefault="007218C3">
      <w:pPr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基本条件：努力钻研，善于总结，具有较强的科研能力，学位论文工作踏实，在本学科领域内的研究有一定的创新，积极撰写科研论文，加分不超过上限。</w:t>
      </w:r>
    </w:p>
    <w:p w:rsidR="00CF3B28" w:rsidRDefault="007218C3">
      <w:pPr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加分及条件：</w:t>
      </w:r>
    </w:p>
    <w:p w:rsidR="00CF3B28" w:rsidRDefault="007218C3">
      <w:pPr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①</w:t>
      </w:r>
      <w:r>
        <w:rPr>
          <w:rFonts w:ascii="Times New Roman" w:hAnsi="Times New Roman" w:cs="Times New Roman"/>
          <w:color w:val="000000" w:themeColor="text1"/>
        </w:rPr>
        <w:t>论文、专利或其他学术成果加分条件</w:t>
      </w:r>
      <w:r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>博士生新生论文要求学生为第一作</w:t>
      </w:r>
    </w:p>
    <w:p w:rsidR="00CF3B28" w:rsidRDefault="007218C3">
      <w:pPr>
        <w:ind w:left="420"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者，专利要求学生为第一作者或为导师（含第二导师）后第一学生作者。</w:t>
      </w:r>
    </w:p>
    <w:p w:rsidR="00CF3B28" w:rsidRDefault="007218C3">
      <w:pPr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②SCI</w:t>
      </w:r>
      <w:r>
        <w:rPr>
          <w:rFonts w:ascii="Times New Roman" w:hAnsi="Times New Roman" w:cs="Times New Roman"/>
          <w:color w:val="000000" w:themeColor="text1"/>
        </w:rPr>
        <w:t>收录论文可根据按学科划分的第一、第二、第三、第四区，给予加分。</w:t>
      </w:r>
    </w:p>
    <w:p w:rsidR="00CF3B28" w:rsidRDefault="007218C3">
      <w:pPr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a</w:t>
      </w:r>
      <w:r>
        <w:rPr>
          <w:rFonts w:ascii="Times New Roman" w:hAnsi="Times New Roman" w:cs="Times New Roman" w:hint="eastAsia"/>
          <w:color w:val="000000" w:themeColor="text1"/>
        </w:rPr>
        <w:t>）</w:t>
      </w:r>
      <w:r>
        <w:rPr>
          <w:rFonts w:ascii="Times New Roman" w:hAnsi="Times New Roman" w:cs="Times New Roman"/>
          <w:color w:val="000000" w:themeColor="text1"/>
        </w:rPr>
        <w:t>第一区：</w:t>
      </w:r>
      <w:r>
        <w:rPr>
          <w:rFonts w:ascii="Times New Roman" w:hAnsi="Times New Roman" w:cs="Times New Roman"/>
          <w:color w:val="000000" w:themeColor="text1"/>
        </w:rPr>
        <w:t>30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篇；第二区：</w:t>
      </w:r>
      <w:r>
        <w:rPr>
          <w:rFonts w:ascii="Times New Roman" w:hAnsi="Times New Roman" w:cs="Times New Roman"/>
          <w:color w:val="000000" w:themeColor="text1"/>
        </w:rPr>
        <w:t>24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篇；三区：</w:t>
      </w:r>
      <w:r>
        <w:rPr>
          <w:rFonts w:ascii="Times New Roman" w:hAnsi="Times New Roman" w:cs="Times New Roman"/>
          <w:color w:val="000000" w:themeColor="text1"/>
        </w:rPr>
        <w:t>18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篇；第四区：</w:t>
      </w:r>
      <w:r>
        <w:rPr>
          <w:rFonts w:ascii="Times New Roman" w:hAnsi="Times New Roman" w:cs="Times New Roman"/>
          <w:color w:val="000000" w:themeColor="text1"/>
        </w:rPr>
        <w:t>12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篇；</w:t>
      </w:r>
      <w:r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>文章加分：</w:t>
      </w:r>
      <w:r>
        <w:rPr>
          <w:rFonts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篇；</w:t>
      </w:r>
      <w:r>
        <w:rPr>
          <w:rFonts w:ascii="Times New Roman" w:hAnsi="Times New Roman" w:cs="Times New Roman"/>
          <w:color w:val="000000" w:themeColor="text1"/>
        </w:rPr>
        <w:t>ISTP</w:t>
      </w:r>
      <w:r>
        <w:rPr>
          <w:rFonts w:ascii="Times New Roman" w:hAnsi="Times New Roman" w:cs="Times New Roman"/>
          <w:color w:val="000000" w:themeColor="text1"/>
        </w:rPr>
        <w:t>文章加分：</w:t>
      </w:r>
      <w:r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篇。</w:t>
      </w:r>
    </w:p>
    <w:p w:rsidR="00CF3B28" w:rsidRDefault="007218C3">
      <w:pPr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b</w:t>
      </w:r>
      <w:r>
        <w:rPr>
          <w:rFonts w:ascii="Times New Roman" w:hAnsi="Times New Roman" w:cs="Times New Roman" w:hint="eastAsia"/>
          <w:color w:val="000000" w:themeColor="text1"/>
        </w:rPr>
        <w:t>）</w:t>
      </w:r>
      <w:r>
        <w:rPr>
          <w:rFonts w:ascii="Times New Roman" w:hAnsi="Times New Roman" w:cs="Times New Roman"/>
          <w:color w:val="000000" w:themeColor="text1"/>
        </w:rPr>
        <w:t>博士生新生北大中文核心期刊要目总</w:t>
      </w:r>
      <w:proofErr w:type="gramStart"/>
      <w:r>
        <w:rPr>
          <w:rFonts w:ascii="Times New Roman" w:hAnsi="Times New Roman" w:cs="Times New Roman"/>
          <w:color w:val="000000" w:themeColor="text1"/>
        </w:rPr>
        <w:t>览</w:t>
      </w:r>
      <w:proofErr w:type="gramEnd"/>
      <w:r>
        <w:rPr>
          <w:rFonts w:ascii="Times New Roman" w:hAnsi="Times New Roman" w:cs="Times New Roman"/>
          <w:color w:val="000000" w:themeColor="text1"/>
        </w:rPr>
        <w:t>学科分类排名在前</w:t>
      </w:r>
      <w:r>
        <w:rPr>
          <w:rFonts w:ascii="Times New Roman" w:hAnsi="Times New Roman" w:cs="Times New Roman"/>
          <w:color w:val="000000" w:themeColor="text1"/>
        </w:rPr>
        <w:t>25%</w:t>
      </w:r>
      <w:r>
        <w:rPr>
          <w:rFonts w:ascii="Times New Roman" w:hAnsi="Times New Roman" w:cs="Times New Roman"/>
          <w:color w:val="000000" w:themeColor="text1"/>
        </w:rPr>
        <w:t>以内的学术刊物：</w:t>
      </w:r>
      <w:r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篇，其他核心期刊</w:t>
      </w:r>
      <w:r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篇；一般刊物</w:t>
      </w: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篇</w:t>
      </w:r>
      <w:r>
        <w:rPr>
          <w:rFonts w:ascii="Times New Roman" w:hAnsi="Times New Roman" w:cs="Times New Roman" w:hint="eastAsia"/>
          <w:color w:val="000000" w:themeColor="text1"/>
        </w:rPr>
        <w:t>，</w:t>
      </w:r>
      <w:r>
        <w:rPr>
          <w:rFonts w:ascii="Times New Roman" w:hAnsi="Times New Roman" w:cs="Times New Roman" w:hint="eastAsia"/>
          <w:color w:val="000000" w:themeColor="text1"/>
        </w:rPr>
        <w:t>中文核心期刊以北京大学出版社《中文核心期刊要目总览》（最新版）为准</w:t>
      </w:r>
      <w:r>
        <w:rPr>
          <w:rFonts w:ascii="Times New Roman" w:hAnsi="Times New Roman" w:cs="Times New Roman" w:hint="eastAsia"/>
          <w:color w:val="000000" w:themeColor="text1"/>
        </w:rPr>
        <w:t>。</w:t>
      </w:r>
    </w:p>
    <w:p w:rsidR="00CF3B28" w:rsidRDefault="007218C3">
      <w:pPr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所有论文、专利第一署名单位为硕士毕业学校或华南农业大学，英文论文须</w:t>
      </w:r>
    </w:p>
    <w:p w:rsidR="00CF3B28" w:rsidRDefault="007218C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公开发表（含网络在线发表）且正式被相关数据库收录（以图书馆出具的最新收</w:t>
      </w:r>
    </w:p>
    <w:p w:rsidR="00CF3B28" w:rsidRDefault="007218C3">
      <w:pPr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录证明</w:t>
      </w:r>
      <w:proofErr w:type="gramEnd"/>
      <w:r>
        <w:rPr>
          <w:rFonts w:ascii="Times New Roman" w:hAnsi="Times New Roman" w:cs="Times New Roman"/>
          <w:color w:val="000000" w:themeColor="text1"/>
        </w:rPr>
        <w:t>为准），中文论文须公开发表（含网络在线发表）（以图书馆出具的最新</w:t>
      </w:r>
    </w:p>
    <w:p w:rsidR="00CF3B28" w:rsidRDefault="007218C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收录证明为准</w:t>
      </w:r>
      <w:r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>需提供录用通知和正文），成果时间为硕士期间至评选当年</w:t>
      </w:r>
      <w:r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>月</w:t>
      </w:r>
    </w:p>
    <w:p w:rsidR="00CF3B28" w:rsidRDefault="007218C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31</w:t>
      </w:r>
      <w:r>
        <w:rPr>
          <w:rFonts w:ascii="Times New Roman" w:hAnsi="Times New Roman" w:cs="Times New Roman"/>
          <w:color w:val="000000" w:themeColor="text1"/>
        </w:rPr>
        <w:t>日。</w:t>
      </w:r>
    </w:p>
    <w:p w:rsidR="00CF3B28" w:rsidRDefault="007218C3">
      <w:pPr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c</w:t>
      </w:r>
      <w:r>
        <w:rPr>
          <w:rFonts w:ascii="Times New Roman" w:hAnsi="Times New Roman" w:cs="Times New Roman" w:hint="eastAsia"/>
          <w:color w:val="000000" w:themeColor="text1"/>
        </w:rPr>
        <w:t>）</w:t>
      </w:r>
      <w:r>
        <w:rPr>
          <w:rFonts w:ascii="Times New Roman" w:hAnsi="Times New Roman" w:cs="Times New Roman"/>
          <w:color w:val="000000" w:themeColor="text1"/>
        </w:rPr>
        <w:t>有发明专利或实用新型专利的（第一署名单位为硕士毕业学校或华南农业大学，授权或者公开时间为硕士期间至当年</w:t>
      </w:r>
      <w:r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>月</w:t>
      </w:r>
      <w:r>
        <w:rPr>
          <w:rFonts w:ascii="Times New Roman" w:hAnsi="Times New Roman" w:cs="Times New Roman"/>
          <w:color w:val="000000" w:themeColor="text1"/>
        </w:rPr>
        <w:t>31</w:t>
      </w:r>
      <w:r>
        <w:rPr>
          <w:rFonts w:ascii="Times New Roman" w:hAnsi="Times New Roman" w:cs="Times New Roman"/>
          <w:color w:val="000000" w:themeColor="text1"/>
        </w:rPr>
        <w:t>日），分情况予以加分，其中，发明专利已授权的，加</w:t>
      </w:r>
      <w:r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项，发明专利已公开的，加</w:t>
      </w:r>
      <w:r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项；实用新型专利已授权的，加</w:t>
      </w:r>
      <w:r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项，实用新型专利已公开的，加</w:t>
      </w: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分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项。</w:t>
      </w:r>
    </w:p>
    <w:p w:rsidR="00CF3B28" w:rsidRDefault="007218C3">
      <w:pPr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d</w:t>
      </w:r>
      <w:r>
        <w:rPr>
          <w:rFonts w:ascii="Times New Roman" w:hAnsi="Times New Roman" w:cs="Times New Roman" w:hint="eastAsia"/>
          <w:color w:val="000000" w:themeColor="text1"/>
        </w:rPr>
        <w:t>）</w:t>
      </w:r>
      <w:r>
        <w:rPr>
          <w:rFonts w:ascii="Times New Roman" w:hAnsi="Times New Roman" w:cs="Times New Roman"/>
          <w:color w:val="000000" w:themeColor="text1"/>
        </w:rPr>
        <w:t>获省部级以上奖励或成果可申请加</w:t>
      </w: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分，参加著作教材编写加</w:t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分。</w:t>
      </w:r>
    </w:p>
    <w:p w:rsidR="00CF3B28" w:rsidRDefault="007218C3">
      <w:pPr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e</w:t>
      </w:r>
      <w:r>
        <w:rPr>
          <w:rFonts w:ascii="Times New Roman" w:hAnsi="Times New Roman" w:cs="Times New Roman" w:hint="eastAsia"/>
          <w:color w:val="000000" w:themeColor="text1"/>
        </w:rPr>
        <w:t>）</w:t>
      </w:r>
      <w:r>
        <w:rPr>
          <w:rFonts w:ascii="Times New Roman" w:hAnsi="Times New Roman" w:cs="Times New Roman"/>
          <w:color w:val="000000" w:themeColor="text1"/>
        </w:rPr>
        <w:t>校级优秀硕士论文可申请加</w:t>
      </w:r>
      <w:r>
        <w:rPr>
          <w:rFonts w:ascii="Times New Roman" w:hAnsi="Times New Roman" w:cs="Times New Roman"/>
          <w:color w:val="000000" w:themeColor="text1"/>
        </w:rPr>
        <w:t>10</w:t>
      </w:r>
      <w:r>
        <w:rPr>
          <w:rFonts w:ascii="Times New Roman" w:hAnsi="Times New Roman" w:cs="Times New Roman"/>
          <w:color w:val="000000" w:themeColor="text1"/>
        </w:rPr>
        <w:t>分，省级及以上优秀硕士论文可申请加</w:t>
      </w:r>
      <w:r>
        <w:rPr>
          <w:rFonts w:ascii="Times New Roman" w:hAnsi="Times New Roman" w:cs="Times New Roman"/>
          <w:color w:val="000000" w:themeColor="text1"/>
        </w:rPr>
        <w:t>20</w:t>
      </w:r>
      <w:r>
        <w:rPr>
          <w:rFonts w:ascii="Times New Roman" w:hAnsi="Times New Roman" w:cs="Times New Roman"/>
          <w:color w:val="000000" w:themeColor="text1"/>
        </w:rPr>
        <w:t>分。</w:t>
      </w:r>
    </w:p>
    <w:p w:rsidR="00CF3B28" w:rsidRDefault="007218C3">
      <w:pPr>
        <w:ind w:firstLine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③</w:t>
      </w:r>
      <w:r>
        <w:rPr>
          <w:rFonts w:ascii="Times New Roman" w:hAnsi="Times New Roman" w:cs="Times New Roman"/>
          <w:color w:val="000000" w:themeColor="text1"/>
        </w:rPr>
        <w:t>学术竞赛。（若有署名单位，硕士院校为第一署名单位，获奖时间为：</w:t>
      </w:r>
      <w:proofErr w:type="gramStart"/>
      <w:r>
        <w:rPr>
          <w:rFonts w:ascii="Times New Roman" w:hAnsi="Times New Roman" w:cs="Times New Roman"/>
          <w:color w:val="000000" w:themeColor="text1"/>
        </w:rPr>
        <w:t>硕</w:t>
      </w:r>
      <w:proofErr w:type="gramEnd"/>
    </w:p>
    <w:p w:rsidR="00CF3B28" w:rsidRDefault="007218C3">
      <w:pPr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士期间</w:t>
      </w:r>
      <w:proofErr w:type="gramEnd"/>
      <w:r>
        <w:rPr>
          <w:rFonts w:ascii="Times New Roman" w:hAnsi="Times New Roman" w:cs="Times New Roman"/>
          <w:color w:val="000000" w:themeColor="text1"/>
        </w:rPr>
        <w:t>至当年</w:t>
      </w:r>
      <w:r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>月</w:t>
      </w:r>
      <w:r>
        <w:rPr>
          <w:rFonts w:ascii="Times New Roman" w:hAnsi="Times New Roman" w:cs="Times New Roman"/>
          <w:color w:val="000000" w:themeColor="text1"/>
        </w:rPr>
        <w:t>31</w:t>
      </w:r>
      <w:r>
        <w:rPr>
          <w:rFonts w:ascii="Times New Roman" w:hAnsi="Times New Roman" w:cs="Times New Roman"/>
          <w:color w:val="000000" w:themeColor="text1"/>
        </w:rPr>
        <w:t>日</w:t>
      </w:r>
      <w:r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/>
          <w:color w:val="000000" w:themeColor="text1"/>
        </w:rPr>
        <w:t>参加比赛没</w:t>
      </w:r>
      <w:r>
        <w:rPr>
          <w:rFonts w:ascii="Times New Roman" w:hAnsi="Times New Roman" w:cs="Times New Roman"/>
          <w:color w:val="000000" w:themeColor="text1"/>
        </w:rPr>
        <w:t>获奖不加分。）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2073"/>
        <w:gridCol w:w="2074"/>
        <w:gridCol w:w="2076"/>
      </w:tblGrid>
      <w:tr w:rsidR="00CF3B28">
        <w:tc>
          <w:tcPr>
            <w:tcW w:w="2130" w:type="dxa"/>
            <w:vMerge w:val="restart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级别</w:t>
            </w:r>
          </w:p>
        </w:tc>
        <w:tc>
          <w:tcPr>
            <w:tcW w:w="2130" w:type="dxa"/>
            <w:vMerge w:val="restart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获奖等级</w:t>
            </w:r>
          </w:p>
        </w:tc>
        <w:tc>
          <w:tcPr>
            <w:tcW w:w="4262" w:type="dxa"/>
            <w:gridSpan w:val="2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加分</w:t>
            </w:r>
          </w:p>
        </w:tc>
      </w:tr>
      <w:tr w:rsidR="00CF3B28">
        <w:tc>
          <w:tcPr>
            <w:tcW w:w="2130" w:type="dxa"/>
            <w:vMerge/>
            <w:vAlign w:val="center"/>
          </w:tcPr>
          <w:p w:rsidR="00CF3B28" w:rsidRDefault="00CF3B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0" w:type="dxa"/>
            <w:vMerge/>
            <w:vAlign w:val="center"/>
          </w:tcPr>
          <w:p w:rsidR="00CF3B28" w:rsidRDefault="00CF3B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1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负责人</w:t>
            </w:r>
          </w:p>
        </w:tc>
        <w:tc>
          <w:tcPr>
            <w:tcW w:w="2131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主要成员</w:t>
            </w:r>
          </w:p>
        </w:tc>
      </w:tr>
      <w:tr w:rsidR="00CF3B28">
        <w:tc>
          <w:tcPr>
            <w:tcW w:w="2130" w:type="dxa"/>
            <w:vMerge w:val="restart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国家级</w:t>
            </w:r>
          </w:p>
        </w:tc>
        <w:tc>
          <w:tcPr>
            <w:tcW w:w="2130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一等奖</w:t>
            </w:r>
          </w:p>
        </w:tc>
        <w:tc>
          <w:tcPr>
            <w:tcW w:w="2131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31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</w:tr>
      <w:tr w:rsidR="00CF3B28">
        <w:tc>
          <w:tcPr>
            <w:tcW w:w="2130" w:type="dxa"/>
            <w:vMerge/>
            <w:vAlign w:val="center"/>
          </w:tcPr>
          <w:p w:rsidR="00CF3B28" w:rsidRDefault="00CF3B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0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二等奖</w:t>
            </w:r>
          </w:p>
        </w:tc>
        <w:tc>
          <w:tcPr>
            <w:tcW w:w="2131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31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CF3B28">
        <w:tc>
          <w:tcPr>
            <w:tcW w:w="2130" w:type="dxa"/>
            <w:vMerge/>
            <w:vAlign w:val="center"/>
          </w:tcPr>
          <w:p w:rsidR="00CF3B28" w:rsidRDefault="00CF3B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0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三等奖</w:t>
            </w:r>
          </w:p>
        </w:tc>
        <w:tc>
          <w:tcPr>
            <w:tcW w:w="2131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31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</w:tr>
      <w:tr w:rsidR="00CF3B28">
        <w:tc>
          <w:tcPr>
            <w:tcW w:w="2130" w:type="dxa"/>
            <w:vMerge/>
            <w:vAlign w:val="center"/>
          </w:tcPr>
          <w:p w:rsidR="00CF3B28" w:rsidRDefault="00CF3B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0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优胜奖</w:t>
            </w:r>
          </w:p>
        </w:tc>
        <w:tc>
          <w:tcPr>
            <w:tcW w:w="2131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31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CF3B28">
        <w:tc>
          <w:tcPr>
            <w:tcW w:w="2130" w:type="dxa"/>
            <w:vMerge w:val="restart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省部级</w:t>
            </w:r>
          </w:p>
        </w:tc>
        <w:tc>
          <w:tcPr>
            <w:tcW w:w="2130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一等奖</w:t>
            </w:r>
          </w:p>
        </w:tc>
        <w:tc>
          <w:tcPr>
            <w:tcW w:w="2131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31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CF3B28">
        <w:tc>
          <w:tcPr>
            <w:tcW w:w="2130" w:type="dxa"/>
            <w:vMerge/>
            <w:vAlign w:val="center"/>
          </w:tcPr>
          <w:p w:rsidR="00CF3B28" w:rsidRDefault="00CF3B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0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二等奖</w:t>
            </w:r>
          </w:p>
        </w:tc>
        <w:tc>
          <w:tcPr>
            <w:tcW w:w="2131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31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</w:tr>
      <w:tr w:rsidR="00CF3B28">
        <w:tc>
          <w:tcPr>
            <w:tcW w:w="2130" w:type="dxa"/>
            <w:vMerge/>
            <w:vAlign w:val="center"/>
          </w:tcPr>
          <w:p w:rsidR="00CF3B28" w:rsidRDefault="00CF3B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0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三等奖</w:t>
            </w:r>
          </w:p>
        </w:tc>
        <w:tc>
          <w:tcPr>
            <w:tcW w:w="2131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31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CF3B28">
        <w:tc>
          <w:tcPr>
            <w:tcW w:w="2130" w:type="dxa"/>
            <w:vMerge/>
            <w:vAlign w:val="center"/>
          </w:tcPr>
          <w:p w:rsidR="00CF3B28" w:rsidRDefault="00CF3B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0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优胜奖</w:t>
            </w:r>
          </w:p>
        </w:tc>
        <w:tc>
          <w:tcPr>
            <w:tcW w:w="2131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31" w:type="dxa"/>
            <w:vAlign w:val="center"/>
          </w:tcPr>
          <w:p w:rsidR="00CF3B28" w:rsidRDefault="007218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0.5</w:t>
            </w:r>
          </w:p>
        </w:tc>
      </w:tr>
    </w:tbl>
    <w:p w:rsidR="00CF3B28" w:rsidRDefault="00CF3B28">
      <w:pPr>
        <w:rPr>
          <w:rFonts w:ascii="Times New Roman" w:hAnsi="Times New Roman" w:cs="Times New Roman"/>
          <w:color w:val="000000" w:themeColor="text1"/>
        </w:rPr>
      </w:pPr>
    </w:p>
    <w:p w:rsidR="00CF3B28" w:rsidRDefault="007218C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特殊说明：</w:t>
      </w:r>
    </w:p>
    <w:p w:rsidR="00CF3B28" w:rsidRDefault="007218C3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学术竞赛</w:t>
      </w:r>
      <w:r>
        <w:rPr>
          <w:rFonts w:ascii="Times New Roman" w:hAnsi="Times New Roman" w:cs="Times New Roman"/>
          <w:color w:val="000000" w:themeColor="text1"/>
        </w:rPr>
        <w:t>是指与自己本专业、本学科相关的竞赛</w:t>
      </w:r>
      <w:r>
        <w:rPr>
          <w:rFonts w:ascii="Times New Roman" w:hAnsi="Times New Roman" w:cs="Times New Roman"/>
          <w:color w:val="000000" w:themeColor="text1"/>
        </w:rPr>
        <w:t>；项目结题证书不加分</w:t>
      </w:r>
      <w:r>
        <w:rPr>
          <w:rFonts w:ascii="Times New Roman" w:hAnsi="Times New Roman" w:cs="Times New Roman"/>
          <w:color w:val="000000" w:themeColor="text1"/>
        </w:rPr>
        <w:t>；</w:t>
      </w:r>
      <w:r>
        <w:rPr>
          <w:rFonts w:ascii="Times New Roman" w:hAnsi="Times New Roman" w:cs="Times New Roman"/>
          <w:color w:val="000000" w:themeColor="text1"/>
        </w:rPr>
        <w:t>同一项目获得多个奖项，按照最高奖项加分</w:t>
      </w:r>
      <w:r>
        <w:rPr>
          <w:rFonts w:ascii="Times New Roman" w:hAnsi="Times New Roman" w:cs="Times New Roman"/>
          <w:color w:val="000000" w:themeColor="text1"/>
        </w:rPr>
        <w:t>；如有竞赛设置特等奖，原则上按照对应级别的最高等级加分项，再加</w:t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分为准，加分区分负责人与主要成员，主要成员的特等奖的加分为负责人的</w:t>
      </w:r>
      <w:r>
        <w:rPr>
          <w:rFonts w:ascii="Times New Roman" w:hAnsi="Times New Roman" w:cs="Times New Roman"/>
          <w:color w:val="000000" w:themeColor="text1"/>
        </w:rPr>
        <w:t>0.5</w:t>
      </w:r>
      <w:r>
        <w:rPr>
          <w:rFonts w:ascii="Times New Roman" w:hAnsi="Times New Roman" w:cs="Times New Roman"/>
          <w:color w:val="000000" w:themeColor="text1"/>
        </w:rPr>
        <w:t>倍</w:t>
      </w:r>
      <w:r>
        <w:rPr>
          <w:rFonts w:ascii="Times New Roman" w:hAnsi="Times New Roman" w:cs="Times New Roman"/>
          <w:color w:val="000000" w:themeColor="text1"/>
        </w:rPr>
        <w:t>。</w:t>
      </w:r>
    </w:p>
    <w:p w:rsidR="00CF3B28" w:rsidRDefault="007218C3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以上竞赛原则上均应由政府、学校作为主办方，级别一般根据奖状公章级别</w:t>
      </w:r>
    </w:p>
    <w:p w:rsidR="00CF3B28" w:rsidRDefault="007218C3">
      <w:pPr>
        <w:ind w:leftChars="200" w:left="4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界定（落款公章为学会的竞赛相应降低一个级别，落款公章为两所及</w:t>
      </w:r>
      <w:proofErr w:type="gramStart"/>
      <w:r>
        <w:rPr>
          <w:rFonts w:ascii="Times New Roman" w:hAnsi="Times New Roman" w:cs="Times New Roman"/>
          <w:color w:val="000000" w:themeColor="text1"/>
        </w:rPr>
        <w:t>两所以</w:t>
      </w:r>
      <w:proofErr w:type="gramEnd"/>
      <w:r>
        <w:rPr>
          <w:rFonts w:ascii="Times New Roman" w:hAnsi="Times New Roman" w:cs="Times New Roman"/>
          <w:color w:val="000000" w:themeColor="text1"/>
        </w:rPr>
        <w:t>上高校或相应级别政府机关的竞赛，定为省级；落款公章为两所及</w:t>
      </w:r>
      <w:proofErr w:type="gramStart"/>
      <w:r>
        <w:rPr>
          <w:rFonts w:ascii="Times New Roman" w:hAnsi="Times New Roman" w:cs="Times New Roman"/>
          <w:color w:val="000000" w:themeColor="text1"/>
        </w:rPr>
        <w:t>两所以</w:t>
      </w:r>
      <w:proofErr w:type="gramEnd"/>
      <w:r>
        <w:rPr>
          <w:rFonts w:ascii="Times New Roman" w:hAnsi="Times New Roman" w:cs="Times New Roman"/>
          <w:color w:val="000000" w:themeColor="text1"/>
        </w:rPr>
        <w:t>上学院或相应级别政府机关的竞赛，定为校级；落款公章为企业的竞赛，一般定义为院级，不能明确级别的由学院</w:t>
      </w:r>
      <w:r>
        <w:rPr>
          <w:rFonts w:ascii="Times New Roman" w:hAnsi="Times New Roman" w:cs="Times New Roman"/>
          <w:b/>
          <w:bCs/>
          <w:color w:val="000000" w:themeColor="text1"/>
        </w:rPr>
        <w:t>评审委员会</w:t>
      </w:r>
      <w:r>
        <w:rPr>
          <w:rFonts w:ascii="Times New Roman" w:hAnsi="Times New Roman" w:cs="Times New Roman"/>
          <w:color w:val="000000" w:themeColor="text1"/>
        </w:rPr>
        <w:t>界定）。</w:t>
      </w:r>
    </w:p>
    <w:p w:rsidR="00CF3B28" w:rsidRDefault="007218C3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获奖加分时间判定依据奖状落款时间；获奖结果若是按名次排序，由学院</w:t>
      </w:r>
      <w:r>
        <w:rPr>
          <w:rFonts w:ascii="Times New Roman" w:hAnsi="Times New Roman" w:cs="Times New Roman"/>
          <w:b/>
          <w:bCs/>
          <w:color w:val="000000" w:themeColor="text1"/>
        </w:rPr>
        <w:t>评审委员会</w:t>
      </w:r>
      <w:r>
        <w:rPr>
          <w:rFonts w:ascii="Times New Roman" w:hAnsi="Times New Roman" w:cs="Times New Roman"/>
          <w:color w:val="000000" w:themeColor="text1"/>
        </w:rPr>
        <w:t>根据获奖人数自定相应获奖等级。</w:t>
      </w:r>
    </w:p>
    <w:p w:rsidR="00CF3B28" w:rsidRDefault="00CF3B28">
      <w:pPr>
        <w:rPr>
          <w:rFonts w:ascii="Times New Roman" w:hAnsi="Times New Roman" w:cs="Times New Roman"/>
          <w:color w:val="000000" w:themeColor="text1"/>
        </w:rPr>
      </w:pPr>
    </w:p>
    <w:p w:rsidR="00CF3B28" w:rsidRDefault="007218C3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三、附则</w:t>
      </w:r>
    </w:p>
    <w:p w:rsidR="00CF3B28" w:rsidRDefault="007218C3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</w:rPr>
        <w:t>本办法由食品学院</w:t>
      </w:r>
      <w:r w:rsidR="005D02CD">
        <w:rPr>
          <w:rFonts w:ascii="Times New Roman" w:hAnsi="Times New Roman" w:cs="Times New Roman" w:hint="eastAsia"/>
          <w:b/>
          <w:bCs/>
          <w:color w:val="000000" w:themeColor="text1"/>
        </w:rPr>
        <w:t>党政</w:t>
      </w:r>
      <w:r>
        <w:rPr>
          <w:rFonts w:ascii="Times New Roman" w:hAnsi="Times New Roman" w:cs="Times New Roman"/>
          <w:b/>
          <w:bCs/>
          <w:color w:val="000000" w:themeColor="text1"/>
        </w:rPr>
        <w:t>办公室</w:t>
      </w:r>
      <w:r>
        <w:rPr>
          <w:rFonts w:ascii="Times New Roman" w:hAnsi="Times New Roman" w:cs="Times New Roman"/>
          <w:b/>
          <w:bCs/>
          <w:color w:val="000000" w:themeColor="text1"/>
        </w:rPr>
        <w:t>负责解释</w:t>
      </w:r>
      <w:r>
        <w:rPr>
          <w:rFonts w:ascii="Times New Roman" w:hAnsi="Times New Roman" w:cs="Times New Roman"/>
          <w:b/>
          <w:bCs/>
          <w:color w:val="000000" w:themeColor="text1"/>
        </w:rPr>
        <w:t>。</w:t>
      </w:r>
    </w:p>
    <w:p w:rsidR="00CF3B28" w:rsidRDefault="007218C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2.</w:t>
      </w:r>
      <w:r>
        <w:rPr>
          <w:rFonts w:ascii="Times New Roman" w:hAnsi="Times New Roman" w:cs="Times New Roman"/>
          <w:b/>
          <w:bCs/>
          <w:color w:val="000000" w:themeColor="text1"/>
        </w:rPr>
        <w:t>本办法从</w:t>
      </w:r>
      <w:r>
        <w:rPr>
          <w:rFonts w:ascii="Times New Roman" w:hAnsi="Times New Roman" w:cs="Times New Roman"/>
          <w:b/>
          <w:bCs/>
          <w:color w:val="000000" w:themeColor="text1"/>
        </w:rPr>
        <w:t>2021-2022</w:t>
      </w:r>
      <w:r>
        <w:rPr>
          <w:rFonts w:ascii="Times New Roman" w:hAnsi="Times New Roman" w:cs="Times New Roman"/>
          <w:b/>
          <w:bCs/>
          <w:color w:val="000000" w:themeColor="text1"/>
        </w:rPr>
        <w:t>学年开始实施</w:t>
      </w:r>
      <w:r>
        <w:rPr>
          <w:rFonts w:ascii="Times New Roman" w:hAnsi="Times New Roman" w:cs="Times New Roman"/>
          <w:b/>
          <w:bCs/>
          <w:color w:val="000000" w:themeColor="text1"/>
        </w:rPr>
        <w:t>。</w:t>
      </w:r>
    </w:p>
    <w:p w:rsidR="00CF3B28" w:rsidRDefault="00CF3B28">
      <w:pPr>
        <w:rPr>
          <w:rFonts w:ascii="Times New Roman" w:hAnsi="Times New Roman" w:cs="Times New Roman"/>
          <w:color w:val="000000" w:themeColor="text1"/>
        </w:rPr>
      </w:pPr>
    </w:p>
    <w:p w:rsidR="00CF3B28" w:rsidRDefault="00CF3B28">
      <w:pPr>
        <w:rPr>
          <w:rFonts w:ascii="Times New Roman" w:hAnsi="Times New Roman" w:cs="Times New Roman"/>
          <w:color w:val="000000" w:themeColor="text1"/>
        </w:rPr>
      </w:pPr>
    </w:p>
    <w:p w:rsidR="00CF3B28" w:rsidRDefault="007218C3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华南农业大学食品学院党委</w:t>
      </w:r>
    </w:p>
    <w:p w:rsidR="00CF3B28" w:rsidRDefault="007218C3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202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年</w:t>
      </w:r>
      <w:r>
        <w:rPr>
          <w:rFonts w:ascii="Times New Roman" w:hAnsi="Times New Roman" w:cs="Times New Roman" w:hint="eastAsia"/>
          <w:color w:val="000000" w:themeColor="text1"/>
        </w:rPr>
        <w:t>04</w:t>
      </w:r>
      <w:r>
        <w:rPr>
          <w:rFonts w:ascii="Times New Roman" w:hAnsi="Times New Roman" w:cs="Times New Roman"/>
          <w:color w:val="000000" w:themeColor="text1"/>
        </w:rPr>
        <w:t>月</w:t>
      </w:r>
    </w:p>
    <w:p w:rsidR="00CF3B28" w:rsidRDefault="00CF3B28">
      <w:pPr>
        <w:rPr>
          <w:rFonts w:ascii="Times New Roman" w:hAnsi="Times New Roman" w:cs="Times New Roman"/>
          <w:color w:val="000000" w:themeColor="text1"/>
        </w:rPr>
      </w:pPr>
    </w:p>
    <w:sectPr w:rsidR="00CF3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18C3" w:rsidRDefault="007218C3">
      <w:pPr>
        <w:spacing w:line="240" w:lineRule="auto"/>
      </w:pPr>
      <w:r>
        <w:separator/>
      </w:r>
    </w:p>
  </w:endnote>
  <w:endnote w:type="continuationSeparator" w:id="0">
    <w:p w:rsidR="007218C3" w:rsidRDefault="00721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18C3" w:rsidRDefault="007218C3">
      <w:pPr>
        <w:spacing w:line="240" w:lineRule="auto"/>
      </w:pPr>
      <w:r>
        <w:separator/>
      </w:r>
    </w:p>
  </w:footnote>
  <w:footnote w:type="continuationSeparator" w:id="0">
    <w:p w:rsidR="007218C3" w:rsidRDefault="007218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5E1A9C"/>
    <w:multiLevelType w:val="multilevel"/>
    <w:tmpl w:val="A05E1A9C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ascii="宋体" w:eastAsia="宋体" w:hAnsi="宋体" w:cs="宋体" w:hint="default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F05C349C"/>
    <w:multiLevelType w:val="singleLevel"/>
    <w:tmpl w:val="F05C349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0713B14"/>
    <w:multiLevelType w:val="singleLevel"/>
    <w:tmpl w:val="30713B1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1635E8"/>
    <w:rsid w:val="00182BF6"/>
    <w:rsid w:val="005D02CD"/>
    <w:rsid w:val="007218C3"/>
    <w:rsid w:val="00CF3B28"/>
    <w:rsid w:val="02A40C6A"/>
    <w:rsid w:val="039C57AD"/>
    <w:rsid w:val="03C64A6A"/>
    <w:rsid w:val="03D545B1"/>
    <w:rsid w:val="0BC44CFD"/>
    <w:rsid w:val="0E776748"/>
    <w:rsid w:val="127E21EE"/>
    <w:rsid w:val="153C2C75"/>
    <w:rsid w:val="1A915C72"/>
    <w:rsid w:val="1BB9742F"/>
    <w:rsid w:val="1BFD30AE"/>
    <w:rsid w:val="1D077A37"/>
    <w:rsid w:val="1EAB75EB"/>
    <w:rsid w:val="22523621"/>
    <w:rsid w:val="238B388E"/>
    <w:rsid w:val="2456249E"/>
    <w:rsid w:val="26216514"/>
    <w:rsid w:val="2C722138"/>
    <w:rsid w:val="2F005D18"/>
    <w:rsid w:val="302E72C1"/>
    <w:rsid w:val="3193638D"/>
    <w:rsid w:val="32247D63"/>
    <w:rsid w:val="3C6C3C4D"/>
    <w:rsid w:val="3CF43119"/>
    <w:rsid w:val="3E282FED"/>
    <w:rsid w:val="3E5C6EE6"/>
    <w:rsid w:val="3FD1187A"/>
    <w:rsid w:val="446F0F85"/>
    <w:rsid w:val="45A7270A"/>
    <w:rsid w:val="469E0B54"/>
    <w:rsid w:val="477A4167"/>
    <w:rsid w:val="48A64542"/>
    <w:rsid w:val="4BA70B14"/>
    <w:rsid w:val="4DC152DA"/>
    <w:rsid w:val="4DDE13EA"/>
    <w:rsid w:val="4FD04965"/>
    <w:rsid w:val="50C73615"/>
    <w:rsid w:val="52BB795C"/>
    <w:rsid w:val="562A63DE"/>
    <w:rsid w:val="56D574F5"/>
    <w:rsid w:val="57591DD9"/>
    <w:rsid w:val="5AC50C8D"/>
    <w:rsid w:val="5BF24CEA"/>
    <w:rsid w:val="61C32E4D"/>
    <w:rsid w:val="62867665"/>
    <w:rsid w:val="67161E6C"/>
    <w:rsid w:val="690314C8"/>
    <w:rsid w:val="6C2C0085"/>
    <w:rsid w:val="6CAC4184"/>
    <w:rsid w:val="6EDE366F"/>
    <w:rsid w:val="723F296F"/>
    <w:rsid w:val="78F4224E"/>
    <w:rsid w:val="7A7A1FE1"/>
    <w:rsid w:val="7B4F5FC3"/>
    <w:rsid w:val="7B5C6DB0"/>
    <w:rsid w:val="7BE73DD3"/>
    <w:rsid w:val="7C1635E8"/>
    <w:rsid w:val="7C6320EB"/>
    <w:rsid w:val="7F5A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97C19"/>
  <w15:docId w15:val="{EC6ABE13-4855-4DA1-865F-B24D6B64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Lines="50" w:before="50" w:afterLines="50" w:after="50"/>
      <w:jc w:val="left"/>
      <w:outlineLvl w:val="0"/>
    </w:pPr>
    <w:rPr>
      <w:rFonts w:cs="Times New Roman"/>
      <w:b/>
      <w:bCs/>
      <w:kern w:val="44"/>
      <w:sz w:val="21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ilvl w:val="1"/>
        <w:numId w:val="1"/>
      </w:numPr>
      <w:jc w:val="left"/>
      <w:outlineLvl w:val="1"/>
    </w:pPr>
    <w:rPr>
      <w:rFonts w:ascii="Calibri Light" w:hAnsi="Calibri Light" w:cs="宋体"/>
      <w:bCs/>
      <w:sz w:val="21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1"/>
      </w:numPr>
      <w:jc w:val="left"/>
      <w:outlineLvl w:val="2"/>
    </w:pPr>
    <w:rPr>
      <w:rFonts w:ascii="Times New Roman" w:hAnsi="Times New Roman" w:cs="Times New Roman"/>
      <w:bCs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qFormat/>
    <w:rPr>
      <w:rFonts w:ascii="Calibri Light" w:eastAsia="宋体" w:hAnsi="Calibri Light" w:cs="宋体"/>
      <w:bCs/>
      <w:sz w:val="21"/>
      <w:szCs w:val="32"/>
    </w:rPr>
  </w:style>
  <w:style w:type="character" w:customStyle="1" w:styleId="10">
    <w:name w:val="标题 1 字符"/>
    <w:link w:val="1"/>
    <w:qFormat/>
    <w:rPr>
      <w:rFonts w:asciiTheme="minorHAnsi" w:eastAsia="宋体" w:hAnsiTheme="minorHAnsi" w:cs="Times New Roman"/>
      <w:b/>
      <w:bCs/>
      <w:kern w:val="44"/>
      <w:sz w:val="21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袁文波</dc:creator>
  <cp:lastModifiedBy>曹 欣妮</cp:lastModifiedBy>
  <cp:revision>1</cp:revision>
  <dcterms:created xsi:type="dcterms:W3CDTF">2021-04-30T08:37:00Z</dcterms:created>
  <dcterms:modified xsi:type="dcterms:W3CDTF">2021-04-30T08:37:00Z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BC53A7B549CF4D9DB4EC16B63A3F7FF1</vt:lpwstr>
  </property>
</Properties>
</file>