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
        <w:tblW w:w="13356" w:type="dxa"/>
        <w:tblInd w:w="93" w:type="dxa"/>
        <w:shd w:val="clear" w:color="auto" w:fill="auto"/>
        <w:tblLayout w:type="fixed"/>
        <w:tblCellMar>
          <w:top w:w="0" w:type="dxa"/>
          <w:left w:w="108" w:type="dxa"/>
          <w:bottom w:w="0" w:type="dxa"/>
          <w:right w:w="108" w:type="dxa"/>
        </w:tblCellMar>
      </w:tblPr>
      <w:tblGrid>
        <w:gridCol w:w="574"/>
        <w:gridCol w:w="595"/>
        <w:gridCol w:w="585"/>
        <w:gridCol w:w="974"/>
        <w:gridCol w:w="2343"/>
        <w:gridCol w:w="1717"/>
        <w:gridCol w:w="1207"/>
        <w:gridCol w:w="842"/>
        <w:gridCol w:w="705"/>
        <w:gridCol w:w="937"/>
        <w:gridCol w:w="860"/>
        <w:gridCol w:w="514"/>
        <w:gridCol w:w="1503"/>
      </w:tblGrid>
      <w:tr>
        <w:tblPrEx>
          <w:shd w:val="clear" w:color="auto" w:fill="auto"/>
          <w:tblCellMar>
            <w:top w:w="0" w:type="dxa"/>
            <w:left w:w="108" w:type="dxa"/>
            <w:bottom w:w="0" w:type="dxa"/>
            <w:right w:w="108" w:type="dxa"/>
          </w:tblCellMar>
        </w:tblPrEx>
        <w:trPr>
          <w:trHeight w:val="1056"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bookmarkStart w:id="0" w:name="_GoBack"/>
            <w:bookmarkEnd w:id="0"/>
            <w:r>
              <w:rPr>
                <w:rFonts w:hint="eastAsia" w:ascii="宋体" w:hAnsi="宋体" w:eastAsia="宋体" w:cs="宋体"/>
                <w:b/>
                <w:kern w:val="0"/>
                <w:sz w:val="18"/>
                <w:szCs w:val="18"/>
                <w:lang w:val="en-US" w:eastAsia="zh-CN" w:bidi="ar"/>
              </w:rPr>
              <w:t>序号</w:t>
            </w:r>
          </w:p>
        </w:tc>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岗位类别</w:t>
            </w:r>
          </w:p>
        </w:tc>
        <w:tc>
          <w:tcPr>
            <w:tcW w:w="58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聘用部门</w:t>
            </w:r>
          </w:p>
        </w:tc>
        <w:tc>
          <w:tcPr>
            <w:tcW w:w="9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岗位名称</w:t>
            </w:r>
          </w:p>
        </w:tc>
        <w:tc>
          <w:tcPr>
            <w:tcW w:w="23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岗位职责</w:t>
            </w:r>
          </w:p>
        </w:tc>
        <w:tc>
          <w:tcPr>
            <w:tcW w:w="17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岗位条件</w:t>
            </w:r>
          </w:p>
        </w:tc>
        <w:tc>
          <w:tcPr>
            <w:tcW w:w="120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工作时间</w:t>
            </w:r>
          </w:p>
        </w:tc>
        <w:tc>
          <w:tcPr>
            <w:tcW w:w="8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岗位工作量</w:t>
            </w:r>
          </w:p>
        </w:tc>
        <w:tc>
          <w:tcPr>
            <w:tcW w:w="705"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选聘程序</w:t>
            </w:r>
          </w:p>
        </w:tc>
        <w:tc>
          <w:tcPr>
            <w:tcW w:w="937"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岗位津贴</w:t>
            </w:r>
          </w:p>
        </w:tc>
        <w:tc>
          <w:tcPr>
            <w:tcW w:w="86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考核方式</w:t>
            </w:r>
          </w:p>
        </w:tc>
        <w:tc>
          <w:tcPr>
            <w:tcW w:w="5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人数</w:t>
            </w:r>
          </w:p>
        </w:tc>
        <w:tc>
          <w:tcPr>
            <w:tcW w:w="150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79" w:firstLineChars="0"/>
              <w:jc w:val="left"/>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拟聘研究生</w:t>
            </w:r>
          </w:p>
        </w:tc>
      </w:tr>
      <w:tr>
        <w:tblPrEx>
          <w:tblCellMar>
            <w:top w:w="0" w:type="dxa"/>
            <w:left w:w="108" w:type="dxa"/>
            <w:bottom w:w="0" w:type="dxa"/>
            <w:right w:w="108" w:type="dxa"/>
          </w:tblCellMar>
        </w:tblPrEx>
        <w:trPr>
          <w:trHeight w:val="18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辅导员助理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协助研究生辅导员做好医保、户籍迁移、奖助贷工作、就业手续办理、心理健康教育、党团建设、学风建设、社团活动组织等工作。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中共党员，热爱学生工作，具有较高的思想政治素质和业务能力，责任心强，身心健康，有较强的沟通交流能力和亲和力，并具备一定的学生干部经验。</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3</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21小时/周</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1000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81" w:firstLineChars="10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李树长、娄静</w:t>
            </w:r>
          </w:p>
        </w:tc>
      </w:tr>
      <w:tr>
        <w:tblPrEx>
          <w:tblCellMar>
            <w:top w:w="0" w:type="dxa"/>
            <w:left w:w="108" w:type="dxa"/>
            <w:bottom w:w="0" w:type="dxa"/>
            <w:right w:w="108" w:type="dxa"/>
          </w:tblCellMar>
        </w:tblPrEx>
        <w:trPr>
          <w:trHeight w:val="130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ascii="宋体" w:hAnsi="宋体" w:cs="宋体"/>
                <w:b/>
                <w:kern w:val="0"/>
                <w:sz w:val="18"/>
                <w:szCs w:val="18"/>
              </w:rPr>
              <w:t>1.</w:t>
            </w:r>
            <w:r>
              <w:rPr>
                <w:rFonts w:hint="eastAsia" w:ascii="宋体" w:hAnsi="宋体" w:cs="宋体"/>
                <w:b/>
                <w:kern w:val="0"/>
                <w:sz w:val="18"/>
                <w:szCs w:val="18"/>
              </w:rPr>
              <w:t>协助教务员管理研究生培养日常教务工作。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w:t>
            </w:r>
            <w:r>
              <w:rPr>
                <w:rFonts w:hint="eastAsia" w:ascii="宋体" w:hAnsi="宋体" w:cs="宋体"/>
                <w:b/>
                <w:kern w:val="0"/>
                <w:sz w:val="18"/>
                <w:szCs w:val="18"/>
              </w:rPr>
              <w:t>协助教务员处理学位申请、学位评审、协助学科点申报、研究生导师遴选</w:t>
            </w:r>
            <w:r>
              <w:rPr>
                <w:rFonts w:ascii="宋体" w:hAnsi="宋体" w:cs="宋体"/>
                <w:b/>
                <w:kern w:val="0"/>
                <w:sz w:val="18"/>
                <w:szCs w:val="18"/>
              </w:rPr>
              <w:t xml:space="preserve"> </w:t>
            </w:r>
            <w:r>
              <w:rPr>
                <w:rFonts w:hint="eastAsia" w:ascii="宋体" w:hAnsi="宋体" w:cs="宋体"/>
                <w:b/>
                <w:kern w:val="0"/>
                <w:sz w:val="18"/>
                <w:szCs w:val="18"/>
              </w:rPr>
              <w:t>等工作。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kern w:val="0"/>
                <w:sz w:val="18"/>
                <w:szCs w:val="18"/>
                <w:lang w:val="en-US" w:eastAsia="zh-CN"/>
              </w:rPr>
            </w:pPr>
            <w:r>
              <w:rPr>
                <w:rFonts w:hint="eastAsia" w:ascii="宋体" w:hAnsi="宋体" w:cs="宋体"/>
                <w:b/>
                <w:kern w:val="0"/>
                <w:sz w:val="18"/>
                <w:szCs w:val="18"/>
                <w:lang w:val="en-US" w:eastAsia="zh-CN"/>
              </w:rPr>
              <w:t>3.</w:t>
            </w:r>
            <w:r>
              <w:rPr>
                <w:rFonts w:hint="eastAsia" w:ascii="宋体" w:hAnsi="宋体" w:cs="宋体"/>
                <w:b/>
                <w:kern w:val="0"/>
                <w:sz w:val="18"/>
                <w:szCs w:val="18"/>
              </w:rPr>
              <w:t>协助学院收集和保管学校、研究生院和学院颁发的有关研究生培养的文件，做好毕业证书、学位证书等的审核和签发工作，按照学校档案馆规定的类目做好各类档案材料的归档工作。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组织纪律观念强</w:t>
            </w:r>
            <w:r>
              <w:rPr>
                <w:rFonts w:hint="eastAsia" w:ascii="宋体" w:hAnsi="宋体" w:cs="宋体"/>
                <w:b/>
                <w:kern w:val="0"/>
                <w:sz w:val="18"/>
                <w:szCs w:val="18"/>
                <w:lang w:eastAsia="zh-CN"/>
              </w:rPr>
              <w:t>，</w:t>
            </w:r>
            <w:r>
              <w:rPr>
                <w:rFonts w:hint="eastAsia" w:ascii="宋体" w:hAnsi="宋体" w:cs="宋体"/>
                <w:b/>
                <w:kern w:val="0"/>
                <w:sz w:val="18"/>
                <w:szCs w:val="18"/>
              </w:rPr>
              <w:t>能够熟练使用办公软件；作风正派、踏实</w:t>
            </w:r>
            <w:r>
              <w:rPr>
                <w:rFonts w:hint="eastAsia" w:ascii="宋体" w:hAnsi="宋体" w:cs="宋体"/>
                <w:b/>
                <w:kern w:val="0"/>
                <w:sz w:val="18"/>
                <w:szCs w:val="18"/>
                <w:lang w:eastAsia="zh-CN"/>
              </w:rPr>
              <w:t>，有良好的沟通表达能力</w:t>
            </w:r>
            <w:r>
              <w:rPr>
                <w:rFonts w:hint="eastAsia" w:ascii="宋体" w:hAnsi="宋体" w:cs="宋体"/>
                <w:b/>
                <w:kern w:val="0"/>
                <w:sz w:val="18"/>
                <w:szCs w:val="18"/>
              </w:rPr>
              <w:t>。</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val="en-US" w:eastAsia="zh-CN"/>
              </w:rPr>
              <w:t>1</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eastAsia="zh-CN"/>
              </w:rPr>
            </w:pPr>
            <w:r>
              <w:rPr>
                <w:rFonts w:hint="eastAsia" w:ascii="宋体" w:hAnsi="宋体" w:cs="宋体"/>
                <w:b/>
                <w:kern w:val="0"/>
                <w:sz w:val="18"/>
                <w:szCs w:val="18"/>
                <w:lang w:val="en-US" w:eastAsia="zh-CN"/>
              </w:rPr>
              <w:t xml:space="preserve">   赖家伟</w:t>
            </w:r>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3</w:t>
            </w:r>
          </w:p>
        </w:tc>
        <w:tc>
          <w:tcPr>
            <w:tcW w:w="59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教务助理</w:t>
            </w:r>
          </w:p>
        </w:tc>
        <w:tc>
          <w:tcPr>
            <w:tcW w:w="234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w:t>
            </w:r>
            <w:r>
              <w:rPr>
                <w:rFonts w:hint="eastAsia" w:ascii="宋体" w:hAnsi="宋体" w:cs="宋体"/>
                <w:b/>
                <w:kern w:val="0"/>
                <w:sz w:val="18"/>
                <w:szCs w:val="18"/>
              </w:rPr>
              <w:t>协助学院</w:t>
            </w:r>
            <w:r>
              <w:rPr>
                <w:rFonts w:hint="eastAsia" w:ascii="宋体" w:hAnsi="宋体" w:cs="宋体"/>
                <w:b/>
                <w:kern w:val="0"/>
                <w:sz w:val="18"/>
                <w:szCs w:val="18"/>
                <w:lang w:eastAsia="zh-CN"/>
              </w:rPr>
              <w:t>科研</w:t>
            </w:r>
            <w:r>
              <w:rPr>
                <w:rFonts w:hint="eastAsia" w:ascii="宋体" w:hAnsi="宋体" w:cs="宋体"/>
                <w:b/>
                <w:kern w:val="0"/>
                <w:sz w:val="18"/>
                <w:szCs w:val="18"/>
              </w:rPr>
              <w:t>秘书管理学院各专业全日制博士研究生和硕士研究生的各项教学管理工作，包括招生、课程教学安排、中期学业审核、论文答辩等基本环节的各项教务管理工作。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cs="宋体"/>
                <w:b/>
                <w:kern w:val="0"/>
                <w:sz w:val="18"/>
                <w:szCs w:val="18"/>
                <w:lang w:val="en-US" w:eastAsia="zh-CN"/>
              </w:rPr>
              <w:t>2.</w:t>
            </w:r>
            <w:r>
              <w:rPr>
                <w:rFonts w:hint="eastAsia" w:ascii="宋体" w:hAnsi="宋体" w:cs="宋体"/>
                <w:b/>
                <w:kern w:val="0"/>
                <w:sz w:val="18"/>
                <w:szCs w:val="18"/>
              </w:rPr>
              <w:t>协助科研秘书完成学校研究生院和学院领导安排的其他研究生培养工作和其他科研管理工作。</w:t>
            </w:r>
          </w:p>
        </w:tc>
        <w:tc>
          <w:tcPr>
            <w:tcW w:w="171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有较扎实的文字功底和良好的语言表达能力、沟通协调能力；能够熟练使用办公软件；作风正派、踏实。</w:t>
            </w:r>
          </w:p>
        </w:tc>
        <w:tc>
          <w:tcPr>
            <w:tcW w:w="120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rPr>
            </w:pPr>
            <w:r>
              <w:rPr>
                <w:rFonts w:hint="eastAsia" w:ascii="宋体" w:hAnsi="宋体" w:eastAsia="宋体" w:cs="宋体"/>
                <w:b/>
                <w:kern w:val="0"/>
                <w:sz w:val="18"/>
                <w:szCs w:val="18"/>
                <w:lang w:val="en-US" w:eastAsia="zh-CN"/>
              </w:rPr>
              <w:t>10个工作日/月</w:t>
            </w:r>
          </w:p>
        </w:tc>
        <w:tc>
          <w:tcPr>
            <w:tcW w:w="70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val="en-US" w:eastAsia="zh-CN"/>
              </w:rPr>
              <w:t>1</w:t>
            </w:r>
          </w:p>
        </w:tc>
        <w:tc>
          <w:tcPr>
            <w:tcW w:w="150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61" w:firstLineChars="20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严静</w:t>
            </w:r>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4</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1.协助实验教学中心仪器设备的日常管理与维护。</w:t>
            </w:r>
          </w:p>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hint="eastAsia" w:ascii="宋体" w:hAnsi="宋体" w:cs="宋体"/>
                <w:b/>
                <w:kern w:val="0"/>
                <w:sz w:val="18"/>
                <w:szCs w:val="18"/>
                <w:lang w:val="en-US" w:eastAsia="zh-CN"/>
              </w:rPr>
              <w:t>2.协助实验课程的开设、相关资料的归档收集工作。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工作踏实，责任心强，具备一定的动手操作能力。</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1</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eastAsia="zh-CN"/>
              </w:rPr>
            </w:pPr>
            <w:r>
              <w:rPr>
                <w:rFonts w:hint="eastAsia" w:ascii="宋体" w:hAnsi="宋体" w:cs="宋体"/>
                <w:b/>
                <w:kern w:val="0"/>
                <w:sz w:val="18"/>
                <w:szCs w:val="18"/>
                <w:lang w:val="en-US" w:eastAsia="zh-CN"/>
              </w:rPr>
              <w:t xml:space="preserve">   仇润慷</w:t>
            </w:r>
          </w:p>
        </w:tc>
      </w:tr>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7353"/>
    <w:rsid w:val="131F582B"/>
    <w:rsid w:val="226B7A74"/>
    <w:rsid w:val="30055819"/>
    <w:rsid w:val="37377353"/>
    <w:rsid w:val="411E1A2B"/>
    <w:rsid w:val="4E8F73CD"/>
    <w:rsid w:val="50333179"/>
    <w:rsid w:val="5B831E7A"/>
    <w:rsid w:val="6A57507F"/>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黄怀宇</cp:lastModifiedBy>
  <dcterms:modified xsi:type="dcterms:W3CDTF">2020-09-29T08:33:19Z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